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C6" w:rsidRDefault="00D153C6" w:rsidP="00D153C6">
      <w:pPr>
        <w:spacing w:after="200" w:line="276" w:lineRule="auto"/>
        <w:ind w:left="6379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</w:p>
    <w:p w:rsidR="00D153C6" w:rsidRPr="00D153C6" w:rsidRDefault="00D153C6" w:rsidP="00D153C6">
      <w:pPr>
        <w:spacing w:after="200" w:line="276" w:lineRule="auto"/>
        <w:ind w:left="6379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D153C6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Załącznik nr 2 do pisma/umowy      </w:t>
      </w:r>
      <w:r w:rsidRPr="00D153C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  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dla Zamawiającego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Sąd Okręgowy w Warszawie</w:t>
      </w:r>
    </w:p>
    <w:p w:rsidR="00D153C6" w:rsidRPr="00D153C6" w:rsidRDefault="00D153C6" w:rsidP="00D153C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00–898 Warszawa, al. „Solidarności” 127</w:t>
      </w:r>
    </w:p>
    <w:p w:rsidR="00D153C6" w:rsidRPr="00D153C6" w:rsidRDefault="00D153C6" w:rsidP="00D153C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53C6" w:rsidRPr="00D153C6" w:rsidRDefault="00D153C6" w:rsidP="00D153C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53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Niżej podpisani </w:t>
      </w:r>
      <w:r w:rsidRPr="00D153C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53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działając w imieniu i na rzecz </w:t>
      </w:r>
      <w:r w:rsidRPr="00D153C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53C6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D153C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(nazwa i siedziba Wykonawcy) 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D153C6" w:rsidRPr="00D153C6" w:rsidRDefault="00D153C6" w:rsidP="00D153C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53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oparciu o wpis do </w:t>
      </w:r>
      <w:r w:rsidRPr="00D153C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…………………….………………</w:t>
      </w:r>
      <w:r w:rsidRPr="00D153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pod numerem: </w:t>
      </w:r>
      <w:r w:rsidRPr="00D153C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……………….…………….…..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REGON: ..........................................................., NIP:.................................................................  </w:t>
      </w:r>
    </w:p>
    <w:p w:rsidR="00D153C6" w:rsidRPr="00D153C6" w:rsidRDefault="00D153C6" w:rsidP="00D153C6">
      <w:pPr>
        <w:suppressAutoHyphens/>
        <w:overflowPunct w:val="0"/>
        <w:autoSpaceDE w:val="0"/>
        <w:spacing w:after="0" w:line="360" w:lineRule="auto"/>
        <w:ind w:right="23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153C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tel. .....................................................................   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internetowa ....................................................... e-mail ...................................................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D153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Pr="00D15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D153C6">
        <w:rPr>
          <w:rFonts w:ascii="Times New Roman" w:eastAsia="Calibri" w:hAnsi="Times New Roman" w:cs="Times New Roman"/>
          <w:sz w:val="24"/>
          <w:szCs w:val="24"/>
        </w:rPr>
        <w:t>nieprzekraczającej</w:t>
      </w:r>
      <w:r w:rsidRPr="00D153C6">
        <w:rPr>
          <w:rFonts w:ascii="Calibri" w:eastAsia="Calibri" w:hAnsi="Calibri" w:cs="Times New Roman"/>
        </w:rPr>
        <w:t xml:space="preserve"> </w:t>
      </w:r>
      <w:r w:rsidRPr="00D153C6">
        <w:rPr>
          <w:rFonts w:ascii="Times New Roman" w:eastAsia="Calibri" w:hAnsi="Times New Roman" w:cs="Times New Roman"/>
          <w:sz w:val="24"/>
          <w:szCs w:val="24"/>
        </w:rPr>
        <w:t xml:space="preserve">kwoty 130.000 złotych na </w:t>
      </w:r>
      <w:r w:rsidRPr="00D153C6">
        <w:rPr>
          <w:rFonts w:ascii="Times New Roman" w:eastAsia="Calibri" w:hAnsi="Times New Roman" w:cs="Times New Roman"/>
          <w:b/>
          <w:sz w:val="24"/>
          <w:szCs w:val="24"/>
        </w:rPr>
        <w:t xml:space="preserve">usługę wykonania badania UDT butli na gaz gaśniczy FM 200 stanowiącej element systemu gaszenia gazem w budynku nr 26 przy ul. Dominikańskiej 9 w Górze Kalwarii, 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bez stosowania ustawy, </w:t>
      </w:r>
      <w:r w:rsidRPr="00D153C6">
        <w:rPr>
          <w:rFonts w:ascii="Times New Roman" w:eastAsia="Calibri" w:hAnsi="Times New Roman" w:cs="Times New Roman"/>
          <w:sz w:val="24"/>
          <w:szCs w:val="24"/>
        </w:rPr>
        <w:t>na podstawie art. 2 ust. 1 pkt 1 ustawy z </w:t>
      </w:r>
      <w:r w:rsidRPr="00D153C6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dnia 11 września 2019 r. </w:t>
      </w:r>
      <w:r w:rsidRPr="00D153C6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Prawo zamówień publicznych</w:t>
      </w:r>
      <w:r w:rsidRPr="00D15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(t.j. Dz. U. z 2024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</w:t>
      </w:r>
      <w:r w:rsidRPr="00D15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r. poz. 1320)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składamy niniejszą ofertę:</w:t>
      </w:r>
    </w:p>
    <w:p w:rsidR="00D153C6" w:rsidRPr="00D153C6" w:rsidRDefault="00D153C6" w:rsidP="00D15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3C6" w:rsidRPr="00D153C6" w:rsidRDefault="00D153C6" w:rsidP="00D153C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realizację przedmiotu zamówienia na </w:t>
      </w:r>
      <w:r w:rsidRPr="00D15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usługę wykonania badania UDT butli na gaz gaśniczy FM 200 stanowiącej element systemu gaszenia gazem w budynku nr 26 przy ul. Dominikańskiej 9 w Górze Kalwarii</w:t>
      </w:r>
      <w:r w:rsidRPr="00D153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,</w:t>
      </w:r>
      <w:r w:rsidRPr="00D15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15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wymogami Zamawiającego, za całkowite ryczałtowe wynagrodzenie</w:t>
      </w:r>
      <w:r w:rsidRPr="00D15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</w:t>
      </w:r>
      <w:r w:rsidRPr="00D15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D153C6" w:rsidRPr="00D153C6" w:rsidRDefault="00D153C6" w:rsidP="00D153C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podatkiem VAT: …………………………………………………...… zł </w:t>
      </w:r>
    </w:p>
    <w:p w:rsidR="00D153C6" w:rsidRPr="00D153C6" w:rsidRDefault="00D153C6" w:rsidP="00D153C6">
      <w:pPr>
        <w:spacing w:after="0" w:line="240" w:lineRule="auto"/>
        <w:ind w:left="3240" w:hanging="29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(słownie: ……………………………………………………………………………………), </w:t>
      </w:r>
    </w:p>
    <w:p w:rsidR="00D153C6" w:rsidRPr="00D153C6" w:rsidRDefault="00D153C6" w:rsidP="00D153C6">
      <w:pPr>
        <w:spacing w:after="0" w:line="240" w:lineRule="auto"/>
        <w:ind w:left="3240" w:hanging="29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bez podatku VAT: …………………………………………………...… zł </w:t>
      </w:r>
    </w:p>
    <w:p w:rsidR="00D153C6" w:rsidRPr="00D153C6" w:rsidRDefault="00D153C6" w:rsidP="00D153C6">
      <w:pPr>
        <w:spacing w:after="0" w:line="240" w:lineRule="auto"/>
        <w:ind w:left="3240" w:hanging="29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(słownie: ……………………………………………………………………………………), </w:t>
      </w:r>
    </w:p>
    <w:p w:rsidR="00D153C6" w:rsidRPr="00D153C6" w:rsidRDefault="00D153C6" w:rsidP="00D153C6">
      <w:pPr>
        <w:tabs>
          <w:tab w:val="left" w:pos="3480"/>
        </w:tabs>
        <w:spacing w:after="0" w:line="240" w:lineRule="auto"/>
        <w:ind w:left="3240" w:hanging="29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>stawka podatku VAT: …..%</w:t>
      </w:r>
    </w:p>
    <w:p w:rsidR="00D153C6" w:rsidRPr="00D153C6" w:rsidRDefault="00D153C6" w:rsidP="00D153C6">
      <w:pPr>
        <w:tabs>
          <w:tab w:val="left" w:pos="3480"/>
        </w:tabs>
        <w:spacing w:after="0" w:line="240" w:lineRule="auto"/>
        <w:ind w:left="3240" w:hanging="29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>w oparciu o kwotę za wykonanie badania UDT jednej butli:</w:t>
      </w:r>
    </w:p>
    <w:p w:rsidR="00D153C6" w:rsidRPr="00D153C6" w:rsidRDefault="00D153C6" w:rsidP="00D153C6">
      <w:pPr>
        <w:suppressAutoHyphens/>
        <w:spacing w:after="0" w:line="240" w:lineRule="auto"/>
        <w:ind w:left="284"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bez podatku VAT: …………………………………………………...… zł </w:t>
      </w:r>
    </w:p>
    <w:p w:rsidR="00D153C6" w:rsidRPr="00D153C6" w:rsidRDefault="00D153C6" w:rsidP="00D153C6">
      <w:pPr>
        <w:suppressAutoHyphens/>
        <w:spacing w:after="0" w:line="240" w:lineRule="auto"/>
        <w:ind w:left="284"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3C6">
        <w:rPr>
          <w:rFonts w:ascii="Times New Roman" w:eastAsia="Calibri" w:hAnsi="Times New Roman" w:cs="Times New Roman"/>
          <w:color w:val="000000"/>
          <w:sz w:val="24"/>
          <w:szCs w:val="24"/>
        </w:rPr>
        <w:t>(słownie: ……………………………………………………………………………………).</w:t>
      </w:r>
    </w:p>
    <w:p w:rsidR="00D153C6" w:rsidRPr="00D153C6" w:rsidRDefault="00D153C6" w:rsidP="00D153C6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  <w:t xml:space="preserve">* W celu wyliczenia całkowitej kwoty zamówienia należy: </w:t>
      </w:r>
    </w:p>
    <w:p w:rsidR="00D153C6" w:rsidRPr="00D153C6" w:rsidRDefault="00D153C6" w:rsidP="00D153C6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1. W</w:t>
      </w:r>
      <w:r w:rsidRPr="00D153C6">
        <w:rPr>
          <w:rFonts w:ascii="Times New Roman" w:eastAsia="Times New Roman" w:hAnsi="Times New Roman" w:cs="Times New Roman"/>
          <w:b/>
          <w:i/>
          <w:sz w:val="16"/>
          <w:szCs w:val="16"/>
          <w:lang w:val="x-none" w:eastAsia="pl-PL"/>
        </w:rPr>
        <w:t xml:space="preserve"> ust. 1 </w:t>
      </w:r>
      <w:r w:rsidRPr="00D153C6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formularza ofertowego należy wyliczyć i wskazać </w:t>
      </w:r>
      <w:r w:rsidRPr="00D153C6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  <w:t>kwotę bez podatku VAT za</w:t>
      </w:r>
      <w:r w:rsidRPr="00D153C6"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eastAsia="pl-PL"/>
        </w:rPr>
        <w:t xml:space="preserve"> wykonanie badania UDT jednej butli, </w:t>
      </w:r>
      <w:r w:rsidRPr="00D153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 xml:space="preserve">następnie powyższą kwotę </w:t>
      </w:r>
      <w:r w:rsidRPr="00D153C6"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eastAsia="pl-PL"/>
        </w:rPr>
        <w:t>przemnożyć przez 6 – ilość butli podlegających badaniu</w:t>
      </w:r>
      <w:r w:rsidRPr="00D153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 xml:space="preserve"> w przedmiotowym zamówieniu.</w:t>
      </w:r>
    </w:p>
    <w:p w:rsidR="00D153C6" w:rsidRPr="00D153C6" w:rsidRDefault="00D153C6" w:rsidP="00D153C6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2. O</w:t>
      </w:r>
      <w:r w:rsidRPr="00D153C6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trzymaną kwotę należy wpisać jako całkowitą kwotę bez podatku VAT za realizację przedmiotu zamówienia,</w:t>
      </w:r>
    </w:p>
    <w:p w:rsidR="00D153C6" w:rsidRPr="00D153C6" w:rsidRDefault="00D153C6" w:rsidP="00D153C6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3. W celu wskazania kwoty całkowitej z podatkiem VAT należy do całkowitej kwoty bez podatku VAT dodać kwotę otrzymaną w wyniku zastosowania przez Wykonawcę przyjętej stawki podatku VAT.</w:t>
      </w:r>
    </w:p>
    <w:p w:rsidR="00D153C6" w:rsidRPr="00D153C6" w:rsidRDefault="00D153C6" w:rsidP="00D153C6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b/>
          <w:i/>
          <w:kern w:val="28"/>
          <w:sz w:val="16"/>
          <w:szCs w:val="16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i/>
          <w:kern w:val="28"/>
          <w:sz w:val="16"/>
          <w:szCs w:val="16"/>
          <w:u w:val="single"/>
          <w:lang w:eastAsia="pl-PL"/>
        </w:rPr>
        <w:t>Kwoty należy podać w złotych polskich do dwóch miejsc po przecinku.</w:t>
      </w:r>
    </w:p>
    <w:p w:rsidR="00D153C6" w:rsidRPr="00D153C6" w:rsidRDefault="00D153C6" w:rsidP="00D153C6">
      <w:pPr>
        <w:numPr>
          <w:ilvl w:val="0"/>
          <w:numId w:val="3"/>
        </w:num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153C6">
        <w:rPr>
          <w:rFonts w:ascii="Times New Roman" w:eastAsia="Calibri" w:hAnsi="Times New Roman" w:cs="Times New Roman"/>
          <w:sz w:val="24"/>
          <w:szCs w:val="24"/>
        </w:rPr>
        <w:t xml:space="preserve">Oświadczamy, iż </w:t>
      </w:r>
      <w:r w:rsidRPr="00D153C6">
        <w:rPr>
          <w:rFonts w:ascii="Times New Roman" w:eastAsia="Calibri" w:hAnsi="Times New Roman" w:cs="Times New Roman"/>
          <w:b/>
          <w:sz w:val="24"/>
          <w:szCs w:val="24"/>
        </w:rPr>
        <w:t>podlegamy/nie podlegamy**</w:t>
      </w:r>
      <w:r w:rsidRPr="00D153C6">
        <w:rPr>
          <w:rFonts w:ascii="Times New Roman" w:eastAsia="Calibri" w:hAnsi="Times New Roman" w:cs="Times New Roman"/>
          <w:sz w:val="24"/>
          <w:szCs w:val="24"/>
        </w:rPr>
        <w:t xml:space="preserve"> wykluczeniu z postępowania o udzielenie zamówienia zgodnie z art. 7 ust. 1 ustawy z dnia 13 kwietnia 2022 r. o szczególnych rozwiązaniach w zakresie przeciwdziałania wspieraniu agresji na Ukrainę oraz służących ochronie bezpieczeństwa narodowego (t.j. Dz. U. z 2024 r. poz. 507).</w:t>
      </w:r>
    </w:p>
    <w:p w:rsidR="00D153C6" w:rsidRPr="00D153C6" w:rsidRDefault="00D153C6" w:rsidP="00D153C6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153C6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**niewłaściwe skreślić</w:t>
      </w:r>
    </w:p>
    <w:p w:rsidR="00D153C6" w:rsidRPr="00D153C6" w:rsidRDefault="00D153C6" w:rsidP="00D153C6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Oświadczamy, że zobowiązujemy się zrealizować przedmiot umowy </w:t>
      </w:r>
      <w:r w:rsidRPr="00D15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 terminie od dnia zawarcia umowy do dnia 14.12.2024 r. </w:t>
      </w:r>
    </w:p>
    <w:p w:rsidR="00D153C6" w:rsidRPr="00D153C6" w:rsidRDefault="00D153C6" w:rsidP="00D153C6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Oświadczamy, że przedmiot umowy zrealizujemy na warunkach wskazanych przez Zamawiającego w projekcie umowy oraz zgodnie z opisem przedmiotu zamówienia, stanowiącym załącznik nr 1 do umowy.</w:t>
      </w:r>
    </w:p>
    <w:p w:rsidR="00D153C6" w:rsidRPr="00D153C6" w:rsidRDefault="00D153C6" w:rsidP="00D153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Oświadczamy, że podane w ofercie ceny nie będą podlegać zmianie i waloryzacji w okresie związania ofertą oraz w okresie wykonywania umowy. Podane ceny zawierają wszystkie 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koszty, jakie powstaną w związku z realizacją niniejszej umowy, bez których nie można zrealizować przedmiotu zamówienia, 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>oraz uwzględnia warunki realizacji przedmiotu zamówienia opisane w niniejszej umowie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tym: 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>koszty świadczenia usługi, koszty robocizny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 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koszty dojazdu, koszty transportu, 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wszelkie koszty utrudnień związanych z realizacją umowy, 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koszty gwarancji/rękojmi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>, wszelkie opłaty, w tym ubezpieczenia, inne opłaty niewymienione, które mogą wystąpić przy realizacji przedmiotu zamówienia, zysk, narzuty, ewentualne upusty, należny podatek VAT oraz pozostałe składniki cenotwórcze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153C6" w:rsidRPr="00D153C6" w:rsidRDefault="00D153C6" w:rsidP="00D153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akceptujemy projekt umowy i zobowiązujemy się w przypadku wyboru naszej oferty do zawarcia umowy na podanych warunkach w miejscu i terminie wyznaczonym przez Zamawiającego.</w:t>
      </w:r>
    </w:p>
    <w:p w:rsidR="00D153C6" w:rsidRPr="00D153C6" w:rsidRDefault="00D153C6" w:rsidP="00D153C6">
      <w:pPr>
        <w:numPr>
          <w:ilvl w:val="0"/>
          <w:numId w:val="3"/>
        </w:numPr>
        <w:tabs>
          <w:tab w:val="left" w:pos="-3402"/>
          <w:tab w:val="left" w:pos="-3261"/>
        </w:tabs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osoba/y, która/e będzie/ą uczestniczyć w wykonywaniu zamówienia, posiada/ją wymagane kwalifikacje i uprawnienia niezbędne do realizacji przedmiotu zamówienia.</w:t>
      </w:r>
    </w:p>
    <w:p w:rsidR="00D153C6" w:rsidRPr="00D153C6" w:rsidRDefault="00D153C6" w:rsidP="00D153C6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zobowiązujemy się, w przypadku wyboru naszej oferty, do posiadania ubezpieczenia odpowiedzialności cywilnej w zakresie prowadzonej działalności związanej z przedmiotem zamówienia na kwotę co najmniej 25.000,00 zł (słownie: dwadzieścia pięć tysięcy złotych 00/100) i do systematycznego przedłużania ubezpieczenia przez okres realizacji przedmiotu zamówienia.</w:t>
      </w:r>
    </w:p>
    <w:p w:rsidR="00D153C6" w:rsidRPr="00D153C6" w:rsidRDefault="00D153C6" w:rsidP="00D153C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udzielamy gwarancji jakości i rękojmi za wady na wykonaną usługę na okres …… (min. 12 miesięcy)*** licząc od daty jej wykonania, tj. </w:t>
      </w:r>
      <w:r w:rsidRPr="00D153C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od dnia podpisania „Protokołu </w:t>
      </w:r>
      <w:r w:rsidRPr="00D153C6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</w:t>
      </w:r>
      <w:r w:rsidRPr="00D153C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”</w:t>
      </w:r>
      <w:r w:rsidRPr="00D153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53C6" w:rsidRPr="00D153C6" w:rsidRDefault="00D153C6" w:rsidP="00D153C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</w:pPr>
      <w:r w:rsidRPr="00D153C6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***w przypadku niewpisania przez Wykonawcę okresu gwarancji jakości i rękojmi za wady Zamawiający przyjmie, że Wykonawca proponuje wymagany minimalny okres, tj. 12 miesięcy.</w:t>
      </w:r>
    </w:p>
    <w:p w:rsidR="00D153C6" w:rsidRPr="00D153C6" w:rsidRDefault="00D153C6" w:rsidP="00D153C6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wykonamy usługę zgodnie z ustawą z dnia 15 maja 2015 r. o substancjach zubożających warstwę ozonową oraz o niektórych fluorowanych gazach cieplarnianych (Dz. U. poz. 881 ze zm.) oraz z rozporządzeniem Komisji (WE) Nr 304/2008 z dnia 2 kwietnia 2008 r. (stacjonarne systemy ochrony przeciwpożarowej i gaśnice), w zakresie mającym zastosowanie do przedmiotu zamówienia.</w:t>
      </w:r>
    </w:p>
    <w:p w:rsidR="00D153C6" w:rsidRPr="00D153C6" w:rsidRDefault="00D153C6" w:rsidP="00D153C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uważamy się za związanych niniejszą ofertą na okres 30 dni liczonych od upływu terminu złożenia oferty.  </w:t>
      </w:r>
    </w:p>
    <w:p w:rsidR="00D153C6" w:rsidRPr="00D153C6" w:rsidRDefault="00D153C6" w:rsidP="00D153C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D153C6" w:rsidRPr="00D153C6" w:rsidRDefault="00D153C6" w:rsidP="00D153C6">
      <w:pPr>
        <w:numPr>
          <w:ilvl w:val="0"/>
          <w:numId w:val="3"/>
        </w:numPr>
        <w:tabs>
          <w:tab w:val="left" w:pos="-2977"/>
        </w:tabs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uprawnioną do kontaktu z Zamawiającym jest:</w:t>
      </w:r>
    </w:p>
    <w:p w:rsidR="00D153C6" w:rsidRPr="00D153C6" w:rsidRDefault="00D153C6" w:rsidP="00D153C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3C6" w:rsidRPr="00D153C6" w:rsidRDefault="00D153C6" w:rsidP="00D153C6">
      <w:pPr>
        <w:tabs>
          <w:tab w:val="left" w:pos="374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 tel. ...............................................................</w:t>
      </w:r>
    </w:p>
    <w:p w:rsidR="00D153C6" w:rsidRPr="00D153C6" w:rsidRDefault="00D153C6" w:rsidP="00D153C6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pl-PL"/>
        </w:rPr>
      </w:pP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pl-PL"/>
        </w:rPr>
        <w:t>Oświadczam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y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pl-PL"/>
        </w:rPr>
        <w:t>, że wypełnili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śmy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pl-PL"/>
        </w:rPr>
        <w:t xml:space="preserve"> obowiązki informacyjne przewidziane w art. 13 lub art. 14 Rozporządzenia Parlamentu Europejskiego i Rady (UE) 2016/679 z dnia 27 kwietnia 2016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 </w:t>
      </w:r>
      <w:r w:rsidRPr="00D153C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pl-PL"/>
        </w:rPr>
        <w:t>r. w sprawie ochrony osób fizycznych w związku z przetwarzaniem danych osobowych i w sprawie swobodnego przepływu takich danych oraz uchylenia dyrektywy 95/46/WE (ogólne rozporządzenie o ochronie danych) (Dz. Urz. UE L 119 z 04.05.2016 r., str. 1) wobec osób fizycznych, od których dane osobowe bezpośrednio lub pośrednio pozyskałem w celu ubiegania się o udzielenie zamówienia publicznego w niniejszym postępowaniu.</w:t>
      </w:r>
      <w:r w:rsidRPr="00D153C6">
        <w:rPr>
          <w:rFonts w:ascii="Times New Roman" w:eastAsia="Times New Roman" w:hAnsi="Times New Roman" w:cs="Times New Roman"/>
          <w:b/>
          <w:kern w:val="1"/>
          <w:sz w:val="20"/>
          <w:szCs w:val="20"/>
          <w:lang w:val="x-none" w:eastAsia="pl-PL"/>
        </w:rPr>
        <w:t>**</w:t>
      </w:r>
      <w:r w:rsidRPr="00D153C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**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val="x-none" w:eastAsia="pl-PL"/>
        </w:rPr>
      </w:pPr>
      <w:r w:rsidRPr="00D153C6"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eastAsia="pl-PL"/>
        </w:rPr>
        <w:t>***</w:t>
      </w:r>
      <w:r w:rsidRPr="00D153C6"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val="x-none" w:eastAsia="pl-PL"/>
        </w:rPr>
        <w:t xml:space="preserve">*w przypadku gdy Wykonawca nie przekazuje danych osobowych innych niż bezpośrednio jego dotyczących lub zachodzi wyłączenie stosowania obowiązku informacyjnego stosownie do art. 13 ust. 4 lub art. 14 ust. 5 RODO, treści oświadczenia Wykonawca nie składa (należy usunąć treści oświadczenia np. przez jego wykreślenie). </w:t>
      </w:r>
      <w:bookmarkStart w:id="0" w:name="_GoBack"/>
      <w:bookmarkEnd w:id="0"/>
    </w:p>
    <w:p w:rsidR="00D153C6" w:rsidRPr="00D153C6" w:rsidRDefault="00D153C6" w:rsidP="00D153C6">
      <w:pPr>
        <w:numPr>
          <w:ilvl w:val="0"/>
          <w:numId w:val="3"/>
        </w:numPr>
        <w:tabs>
          <w:tab w:val="left" w:pos="-3402"/>
        </w:tabs>
        <w:spacing w:after="0" w:line="240" w:lineRule="auto"/>
        <w:ind w:left="284" w:right="-1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3C6">
        <w:rPr>
          <w:rFonts w:ascii="Times New Roman" w:eastAsia="Calibri" w:hAnsi="Times New Roman" w:cs="Times New Roman"/>
          <w:sz w:val="24"/>
          <w:szCs w:val="24"/>
        </w:rPr>
        <w:t>Załącznikami do niniejszej oferty są:</w:t>
      </w:r>
    </w:p>
    <w:p w:rsidR="00D153C6" w:rsidRPr="00D153C6" w:rsidRDefault="00D153C6" w:rsidP="00D153C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D153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…………………………………………………………………………………. </w:t>
      </w:r>
    </w:p>
    <w:p w:rsidR="00D153C6" w:rsidRPr="00D153C6" w:rsidRDefault="00D153C6" w:rsidP="00D153C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</w:t>
      </w:r>
      <w:r w:rsidRPr="00D153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:rsidR="00D153C6" w:rsidRPr="00D153C6" w:rsidRDefault="00D153C6" w:rsidP="00D153C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</w:t>
      </w:r>
      <w:r w:rsidRPr="00D153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:rsidR="00D153C6" w:rsidRPr="00D153C6" w:rsidRDefault="00D153C6" w:rsidP="00D153C6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53C6" w:rsidRPr="00D153C6" w:rsidRDefault="00D153C6" w:rsidP="00D153C6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spacing w:after="0" w:line="240" w:lineRule="auto"/>
        <w:ind w:right="48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153C6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 ............................ dnia ...................                 ………………...……………............................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spacing w:after="0" w:line="240" w:lineRule="auto"/>
        <w:ind w:right="48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153C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              (miejscowość, data)</w:t>
      </w:r>
      <w:r w:rsidRPr="00D153C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</w:r>
      <w:r w:rsidRPr="00D153C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</w:r>
      <w:r w:rsidRPr="00D153C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  <w:t xml:space="preserve">   </w:t>
      </w:r>
      <w:r w:rsidRPr="00D153C6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ab/>
        <w:t xml:space="preserve">        (podpis Wykonawcy lub osoby upoważnionej)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  <w:sectPr w:rsidR="00D153C6" w:rsidRPr="00D153C6" w:rsidSect="00D153C6">
          <w:pgSz w:w="11906" w:h="16838"/>
          <w:pgMar w:top="426" w:right="1417" w:bottom="568" w:left="1417" w:header="708" w:footer="708" w:gutter="0"/>
          <w:cols w:space="708"/>
          <w:docGrid w:linePitch="360"/>
        </w:sect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766"/>
        <w:textAlignment w:val="baseline"/>
        <w:rPr>
          <w:rFonts w:ascii="Arial" w:eastAsia="Times New Roman" w:hAnsi="Arial" w:cs="Tahoma"/>
          <w:b/>
          <w:kern w:val="1"/>
          <w:sz w:val="20"/>
          <w:szCs w:val="20"/>
          <w:lang w:eastAsia="ar-SA"/>
        </w:rPr>
      </w:pPr>
      <w:r w:rsidRPr="00D153C6">
        <w:rPr>
          <w:rFonts w:ascii="Times New Roman" w:eastAsia="Times New Roman" w:hAnsi="Times New Roman" w:cs="Times New Roman"/>
          <w:i/>
          <w:kern w:val="1"/>
          <w:sz w:val="20"/>
          <w:szCs w:val="20"/>
          <w:u w:val="single"/>
          <w:lang w:eastAsia="ar-SA"/>
        </w:rPr>
        <w:lastRenderedPageBreak/>
        <w:t>Załącznik nr 3 do pisma/Załącznik nr 4 umowy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153C6">
        <w:rPr>
          <w:rFonts w:ascii="Arial" w:eastAsia="Times New Roman" w:hAnsi="Arial" w:cs="Tahoma"/>
          <w:b/>
          <w:kern w:val="1"/>
          <w:sz w:val="20"/>
          <w:szCs w:val="20"/>
          <w:lang w:eastAsia="ar-SA"/>
        </w:rPr>
        <w:t xml:space="preserve">Wykaz </w:t>
      </w:r>
      <w:r w:rsidRPr="00D153C6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osób</w:t>
      </w:r>
    </w:p>
    <w:p w:rsidR="00D153C6" w:rsidRPr="00D153C6" w:rsidRDefault="00D153C6" w:rsidP="00D153C6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  <w:r w:rsidRPr="00D153C6">
        <w:rPr>
          <w:rFonts w:ascii="Arial" w:eastAsia="Times New Roman" w:hAnsi="Arial" w:cs="Arial"/>
          <w:kern w:val="1"/>
          <w:sz w:val="20"/>
          <w:szCs w:val="20"/>
          <w:lang w:eastAsia="ar-SA"/>
        </w:rPr>
        <w:t>odpowiadający wymaganiom Zamawiającego.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4"/>
          <w:szCs w:val="4"/>
          <w:lang w:eastAsia="ar-SA"/>
        </w:rPr>
      </w:pPr>
      <w:r w:rsidRPr="00D153C6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          </w:t>
      </w:r>
    </w:p>
    <w:tbl>
      <w:tblPr>
        <w:tblW w:w="15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12723"/>
      </w:tblGrid>
      <w:tr w:rsidR="00D153C6" w:rsidRPr="00D153C6" w:rsidTr="00BD4920">
        <w:trPr>
          <w:trHeight w:val="717"/>
        </w:trPr>
        <w:tc>
          <w:tcPr>
            <w:tcW w:w="709" w:type="dxa"/>
            <w:vAlign w:val="center"/>
          </w:tcPr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  <w:r w:rsidRPr="00D153C6"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411" w:type="dxa"/>
            <w:vAlign w:val="center"/>
          </w:tcPr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1"/>
                <w:sz w:val="16"/>
                <w:szCs w:val="16"/>
                <w:lang w:eastAsia="ar-SA"/>
              </w:rPr>
            </w:pPr>
            <w:r w:rsidRPr="00D153C6">
              <w:rPr>
                <w:rFonts w:ascii="Arial" w:eastAsia="Times New Roman" w:hAnsi="Arial" w:cs="Tahoma"/>
                <w:b/>
                <w:kern w:val="1"/>
                <w:sz w:val="16"/>
                <w:szCs w:val="16"/>
                <w:lang w:eastAsia="ar-SA"/>
              </w:rPr>
              <w:t>Osoby uczestniczące w wykonywaniu zamówienia</w:t>
            </w:r>
          </w:p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</w:pPr>
            <w:r w:rsidRPr="00D153C6"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  <w:t>(</w:t>
            </w:r>
            <w:r w:rsidRPr="00D153C6">
              <w:rPr>
                <w:rFonts w:ascii="Arial" w:eastAsia="Times New Roman" w:hAnsi="Arial" w:cs="Tahoma"/>
                <w:b/>
                <w:kern w:val="1"/>
                <w:sz w:val="16"/>
                <w:szCs w:val="16"/>
                <w:lang w:eastAsia="ar-SA"/>
              </w:rPr>
              <w:t>imię i nazwisko</w:t>
            </w:r>
            <w:r w:rsidRPr="00D153C6"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23" w:type="dxa"/>
            <w:vAlign w:val="center"/>
          </w:tcPr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</w:pPr>
            <w:r w:rsidRPr="00D153C6">
              <w:rPr>
                <w:rFonts w:ascii="Arial" w:eastAsia="Times New Roman" w:hAnsi="Arial" w:cs="Tahoma"/>
                <w:b/>
                <w:kern w:val="1"/>
                <w:sz w:val="20"/>
                <w:szCs w:val="20"/>
                <w:lang w:eastAsia="ar-SA"/>
              </w:rPr>
              <w:t>Kwalifikacje zawodowe, uprawnienia</w:t>
            </w:r>
          </w:p>
        </w:tc>
      </w:tr>
      <w:tr w:rsidR="00D153C6" w:rsidRPr="00D153C6" w:rsidTr="00BD4920">
        <w:trPr>
          <w:trHeight w:val="3302"/>
        </w:trPr>
        <w:tc>
          <w:tcPr>
            <w:tcW w:w="709" w:type="dxa"/>
            <w:vAlign w:val="center"/>
          </w:tcPr>
          <w:p w:rsidR="00D153C6" w:rsidRPr="00D153C6" w:rsidRDefault="00D153C6" w:rsidP="00D153C6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" w:eastAsia="Times New Roman" w:hAnsi="Arial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23" w:type="dxa"/>
          </w:tcPr>
          <w:p w:rsidR="00D153C6" w:rsidRPr="00D153C6" w:rsidRDefault="00D153C6" w:rsidP="00D153C6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D153C6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posiada zgodnie z Rozporządzeniem Ministra Klimatu i Środowiska w sprawie szczegółowych zasad stwierdzania posiadania kwalifikacji przez osoby zajmujące się eksploatacją urządzeń, instalacji i sieci </w:t>
            </w:r>
            <w:r w:rsidRPr="00D153C6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z dnia 1 lipca 2022 r.</w:t>
            </w:r>
            <w:r w:rsidRPr="00D153C6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 (Dz. U. z 2022 r., poz. 1392) potwierdzone świadectwem kwalifikacyjnym, uprawnienia do zajmowania się eksploatacją urządzeń, instalacji i sieci elektroenergetycznych na stanowisku </w:t>
            </w:r>
            <w:r w:rsidRPr="00D153C6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</w:rPr>
              <w:t xml:space="preserve">eksploatacji </w:t>
            </w:r>
            <w:r w:rsidRPr="00D153C6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w zakresie obsługi, konserwacji, remontu, naprawy, montażu lub demontażu, czynności kontrolno-pomiarowych:</w:t>
            </w:r>
          </w:p>
          <w:p w:rsidR="00D153C6" w:rsidRPr="00D153C6" w:rsidRDefault="00D153C6" w:rsidP="00D153C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153C6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dla urządzeń, instalacji i sieci elektroenergetycznych o napięciu znamionowym nie wyższym niż 1 kV</w:t>
            </w:r>
          </w:p>
          <w:p w:rsidR="00D153C6" w:rsidRPr="00D153C6" w:rsidRDefault="00D153C6" w:rsidP="00D153C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 w:hanging="241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153C6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aparatury kontrolno-pomiarowej oraz urządzeń i instalacji automatycznej regulacji, sterowania i zabezpieczeń urządzeń i instalacji elektroenergetycznych o napięciu znamionowym nie wyższym niż 1 kV</w:t>
            </w:r>
          </w:p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both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D153C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D153C6" w:rsidRPr="00D153C6" w:rsidRDefault="00D153C6" w:rsidP="00D153C6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2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153C6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posiada </w:t>
            </w:r>
            <w:r w:rsidRPr="00D15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kwalifikację „Montaż i konserwacja zabezpieczeń przeciwpożarowych – stałe urządzenia gaśnicze gazowe (SUG-G)” Podstawa prawna</w:t>
            </w:r>
            <w:r w:rsidRPr="00D153C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  <w:r w:rsidRPr="00D15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Obwieszczenie Ministra Spraw Wewnętrznych i Administracji z dnia 7 maja 2019 r. - Monitor Polski z dnia 21 maja 2019 r. poz. 446.</w:t>
            </w:r>
          </w:p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</w:p>
          <w:p w:rsidR="00D153C6" w:rsidRPr="00D153C6" w:rsidRDefault="00D153C6" w:rsidP="00D153C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right="-2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x-none" w:eastAsia="pl-PL"/>
              </w:rPr>
            </w:pPr>
            <w:r w:rsidRPr="00D153C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x-none" w:eastAsia="pl-PL"/>
              </w:rPr>
              <w:t>TAK/NIE*</w:t>
            </w:r>
          </w:p>
        </w:tc>
      </w:tr>
    </w:tbl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D153C6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*niepotrzebne skreślić 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843"/>
        <w:jc w:val="both"/>
        <w:textAlignment w:val="baseline"/>
        <w:rPr>
          <w:rFonts w:ascii="Arial" w:eastAsia="Times New Roman" w:hAnsi="Arial" w:cs="Tahoma"/>
          <w:kern w:val="1"/>
          <w:sz w:val="20"/>
          <w:szCs w:val="20"/>
          <w:lang w:eastAsia="ar-SA"/>
        </w:rPr>
      </w:pPr>
      <w:r w:rsidRPr="00D153C6">
        <w:rPr>
          <w:rFonts w:ascii="Arial" w:eastAsia="Times New Roman" w:hAnsi="Arial" w:cs="Tahoma"/>
          <w:kern w:val="1"/>
          <w:sz w:val="20"/>
          <w:szCs w:val="20"/>
          <w:lang w:eastAsia="ar-SA"/>
        </w:rPr>
        <w:t>........................………………………..                                                                             .............……………………………………..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27"/>
        <w:jc w:val="both"/>
        <w:textAlignment w:val="baseline"/>
        <w:rPr>
          <w:rFonts w:ascii="Arial" w:eastAsia="Times New Roman" w:hAnsi="Arial" w:cs="Tahoma"/>
          <w:i/>
          <w:kern w:val="1"/>
          <w:sz w:val="16"/>
          <w:szCs w:val="16"/>
          <w:lang w:eastAsia="ar-SA"/>
        </w:rPr>
      </w:pPr>
      <w:r w:rsidRPr="00D153C6">
        <w:rPr>
          <w:rFonts w:ascii="Arial" w:eastAsia="Times New Roman" w:hAnsi="Arial" w:cs="Tahoma"/>
          <w:kern w:val="1"/>
          <w:sz w:val="16"/>
          <w:szCs w:val="16"/>
          <w:lang w:eastAsia="ar-SA"/>
        </w:rPr>
        <w:t xml:space="preserve">                  Miejscowość, data</w:t>
      </w:r>
      <w:r w:rsidRPr="00D153C6">
        <w:rPr>
          <w:rFonts w:ascii="Arial" w:eastAsia="Times New Roman" w:hAnsi="Arial" w:cs="Tahoma"/>
          <w:i/>
          <w:kern w:val="1"/>
          <w:sz w:val="16"/>
          <w:szCs w:val="16"/>
          <w:lang w:eastAsia="ar-SA"/>
        </w:rPr>
        <w:tab/>
        <w:t xml:space="preserve">                                                                                                                  podpis Wykonawcy lub osoby upoważnionej </w:t>
      </w:r>
    </w:p>
    <w:p w:rsidR="00D153C6" w:rsidRPr="00D153C6" w:rsidRDefault="00D153C6" w:rsidP="00D153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27"/>
        <w:jc w:val="both"/>
        <w:textAlignment w:val="baseline"/>
        <w:rPr>
          <w:rFonts w:ascii="Arial" w:eastAsia="Times New Roman" w:hAnsi="Arial" w:cs="Arial"/>
          <w:b/>
          <w:kern w:val="1"/>
          <w:sz w:val="16"/>
          <w:szCs w:val="16"/>
          <w:u w:val="single"/>
          <w:lang w:eastAsia="ar-SA"/>
        </w:rPr>
        <w:sectPr w:rsidR="00D153C6" w:rsidRPr="00D153C6" w:rsidSect="00893DDE">
          <w:footnotePr>
            <w:pos w:val="beneathText"/>
          </w:footnotePr>
          <w:pgSz w:w="16838" w:h="11906" w:orient="landscape"/>
          <w:pgMar w:top="709" w:right="567" w:bottom="1418" w:left="567" w:header="709" w:footer="221" w:gutter="0"/>
          <w:cols w:space="708"/>
          <w:noEndnote/>
          <w:docGrid w:linePitch="299"/>
        </w:sectPr>
      </w:pPr>
    </w:p>
    <w:p w:rsidR="00004FBA" w:rsidRDefault="00004FBA"/>
    <w:sectPr w:rsidR="0000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7107"/>
    <w:multiLevelType w:val="hybridMultilevel"/>
    <w:tmpl w:val="4FD04A7C"/>
    <w:lvl w:ilvl="0" w:tplc="A4F24D9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055"/>
    <w:multiLevelType w:val="hybridMultilevel"/>
    <w:tmpl w:val="F2B2499C"/>
    <w:lvl w:ilvl="0" w:tplc="176A8B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9F9"/>
    <w:multiLevelType w:val="hybridMultilevel"/>
    <w:tmpl w:val="94EA3F04"/>
    <w:lvl w:ilvl="0" w:tplc="59E62BD2">
      <w:start w:val="1"/>
      <w:numFmt w:val="decimal"/>
      <w:lvlText w:val="%1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5AAD"/>
    <w:multiLevelType w:val="hybridMultilevel"/>
    <w:tmpl w:val="8F6EDFC8"/>
    <w:lvl w:ilvl="0" w:tplc="CA4EB73A">
      <w:start w:val="1"/>
      <w:numFmt w:val="decimal"/>
      <w:lvlText w:val="%1)"/>
      <w:lvlJc w:val="left"/>
      <w:pPr>
        <w:ind w:left="896" w:hanging="360"/>
      </w:pPr>
      <w:rPr>
        <w:rFonts w:ascii="Arial" w:hAnsi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79FD1EC9"/>
    <w:multiLevelType w:val="hybridMultilevel"/>
    <w:tmpl w:val="337C78EC"/>
    <w:lvl w:ilvl="0" w:tplc="EA0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6"/>
    <w:rsid w:val="00004FBA"/>
    <w:rsid w:val="00D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7B98-789E-45E3-8D57-2C1629E4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1339</Words>
  <Characters>8036</Characters>
  <Application>Microsoft Office Word</Application>
  <DocSecurity>0</DocSecurity>
  <Lines>66</Lines>
  <Paragraphs>18</Paragraphs>
  <ScaleCrop>false</ScaleCrop>
  <Company>SO Warszawa</Company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Polubiec Magdalena</dc:creator>
  <cp:keywords/>
  <dc:description/>
  <cp:lastModifiedBy>Polubiec Magdalena</cp:lastModifiedBy>
  <cp:revision>1</cp:revision>
  <dcterms:created xsi:type="dcterms:W3CDTF">2024-11-13T08:39:00Z</dcterms:created>
  <dcterms:modified xsi:type="dcterms:W3CDTF">2024-11-13T08:45:00Z</dcterms:modified>
</cp:coreProperties>
</file>