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71" w:rsidRPr="009C17D0" w:rsidRDefault="00897171" w:rsidP="001F4DAE">
      <w:pPr>
        <w:tabs>
          <w:tab w:val="left" w:pos="5964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bookmarkStart w:id="0" w:name="_GoBack"/>
      <w:bookmarkEnd w:id="0"/>
      <w:r w:rsidRPr="009C17D0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7AD5184" wp14:editId="6F1CEF3F">
            <wp:simplePos x="0" y="0"/>
            <wp:positionH relativeFrom="margin">
              <wp:align>center</wp:align>
            </wp:positionH>
            <wp:positionV relativeFrom="paragraph">
              <wp:posOffset>-383540</wp:posOffset>
            </wp:positionV>
            <wp:extent cx="1304925" cy="114300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171" w:rsidRPr="009C17D0" w:rsidRDefault="00897171" w:rsidP="001F4DAE">
      <w:pPr>
        <w:tabs>
          <w:tab w:val="left" w:pos="5964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897171" w:rsidRPr="009C17D0" w:rsidRDefault="00897171" w:rsidP="001F4DAE">
      <w:pPr>
        <w:tabs>
          <w:tab w:val="left" w:pos="5964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843727" w:rsidRPr="009C17D0" w:rsidRDefault="00843727" w:rsidP="00843727">
      <w:pPr>
        <w:tabs>
          <w:tab w:val="left" w:pos="5964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6D0B56" w:rsidRPr="009C17D0" w:rsidRDefault="006D0B56" w:rsidP="00843727">
      <w:pPr>
        <w:tabs>
          <w:tab w:val="left" w:pos="5964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C17D0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REGULAMIN</w:t>
      </w:r>
    </w:p>
    <w:p w:rsidR="006D0B56" w:rsidRDefault="006D0B56" w:rsidP="001F4DAE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dotyczący</w:t>
      </w:r>
      <w:r w:rsidR="004E1036" w:rsidRPr="009C17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3638A" w:rsidRPr="009C17D0">
        <w:rPr>
          <w:rFonts w:ascii="Times New Roman" w:hAnsi="Times New Roman" w:cs="Times New Roman"/>
          <w:b/>
          <w:color w:val="000000" w:themeColor="text1"/>
        </w:rPr>
        <w:t xml:space="preserve">dodatkowego zabezpieczania </w:t>
      </w:r>
      <w:r w:rsidR="004E1036" w:rsidRPr="009C17D0">
        <w:rPr>
          <w:rFonts w:ascii="Times New Roman" w:hAnsi="Times New Roman" w:cs="Times New Roman"/>
          <w:b/>
          <w:color w:val="000000" w:themeColor="text1"/>
        </w:rPr>
        <w:t>rozpraw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lub </w:t>
      </w:r>
      <w:r w:rsidR="00A3638A" w:rsidRPr="009C17D0">
        <w:rPr>
          <w:rFonts w:ascii="Times New Roman" w:hAnsi="Times New Roman" w:cs="Times New Roman"/>
          <w:b/>
          <w:color w:val="000000" w:themeColor="text1"/>
        </w:rPr>
        <w:t xml:space="preserve">posiedzeń </w:t>
      </w:r>
      <w:r w:rsidR="00C35B29" w:rsidRPr="009C17D0">
        <w:rPr>
          <w:rFonts w:ascii="Times New Roman" w:hAnsi="Times New Roman" w:cs="Times New Roman"/>
          <w:b/>
          <w:color w:val="000000" w:themeColor="text1"/>
        </w:rPr>
        <w:t>będących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w </w:t>
      </w:r>
      <w:r w:rsidR="00C35B29" w:rsidRPr="009C17D0">
        <w:rPr>
          <w:rFonts w:ascii="Times New Roman" w:hAnsi="Times New Roman" w:cs="Times New Roman"/>
          <w:b/>
          <w:color w:val="000000" w:themeColor="text1"/>
        </w:rPr>
        <w:t xml:space="preserve">zainteresowaniu </w:t>
      </w:r>
      <w:r w:rsidR="00A3638A" w:rsidRPr="009C17D0">
        <w:rPr>
          <w:rFonts w:ascii="Times New Roman" w:hAnsi="Times New Roman" w:cs="Times New Roman"/>
          <w:b/>
          <w:color w:val="000000" w:themeColor="text1"/>
        </w:rPr>
        <w:t xml:space="preserve">przedstawicieli </w:t>
      </w:r>
      <w:r w:rsidR="00C35B29" w:rsidRPr="009C17D0">
        <w:rPr>
          <w:rFonts w:ascii="Times New Roman" w:hAnsi="Times New Roman" w:cs="Times New Roman"/>
          <w:b/>
          <w:color w:val="000000" w:themeColor="text1"/>
        </w:rPr>
        <w:t>mediów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lub </w:t>
      </w:r>
      <w:r w:rsidR="00A3638A" w:rsidRPr="009C17D0">
        <w:rPr>
          <w:rFonts w:ascii="Times New Roman" w:hAnsi="Times New Roman" w:cs="Times New Roman"/>
          <w:b/>
          <w:color w:val="000000" w:themeColor="text1"/>
        </w:rPr>
        <w:t xml:space="preserve">dużej liczby publiczności wyznaczonych 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b/>
          <w:color w:val="000000" w:themeColor="text1"/>
        </w:rPr>
        <w:t>Sąd</w:t>
      </w:r>
      <w:r w:rsidR="00A3638A" w:rsidRPr="009C17D0">
        <w:rPr>
          <w:rFonts w:ascii="Times New Roman" w:hAnsi="Times New Roman" w:cs="Times New Roman"/>
          <w:b/>
          <w:color w:val="000000" w:themeColor="text1"/>
        </w:rPr>
        <w:t>zie </w:t>
      </w:r>
      <w:r w:rsidRPr="009C17D0">
        <w:rPr>
          <w:rFonts w:ascii="Times New Roman" w:hAnsi="Times New Roman" w:cs="Times New Roman"/>
          <w:b/>
          <w:color w:val="000000" w:themeColor="text1"/>
        </w:rPr>
        <w:t>Okręgow</w:t>
      </w:r>
      <w:r w:rsidR="00A3638A" w:rsidRPr="009C17D0">
        <w:rPr>
          <w:rFonts w:ascii="Times New Roman" w:hAnsi="Times New Roman" w:cs="Times New Roman"/>
          <w:b/>
          <w:color w:val="000000" w:themeColor="text1"/>
        </w:rPr>
        <w:t>ym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b/>
          <w:color w:val="000000" w:themeColor="text1"/>
        </w:rPr>
        <w:t>Warszawie</w:t>
      </w:r>
      <w:r w:rsidRPr="009C17D0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:rsidR="00E515C6" w:rsidRPr="00E515C6" w:rsidRDefault="00E515C6" w:rsidP="00E515C6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D138E">
        <w:rPr>
          <w:rFonts w:ascii="Times New Roman" w:hAnsi="Times New Roman"/>
          <w:sz w:val="24"/>
          <w:szCs w:val="24"/>
        </w:rPr>
        <w:t>(tekst jednolity z dnia</w:t>
      </w:r>
      <w:r w:rsidR="00273ACE">
        <w:rPr>
          <w:rFonts w:ascii="Times New Roman" w:hAnsi="Times New Roman"/>
          <w:sz w:val="24"/>
          <w:szCs w:val="24"/>
        </w:rPr>
        <w:t xml:space="preserve"> 14 </w:t>
      </w:r>
      <w:r>
        <w:rPr>
          <w:rFonts w:ascii="Times New Roman" w:hAnsi="Times New Roman"/>
          <w:sz w:val="24"/>
          <w:szCs w:val="24"/>
        </w:rPr>
        <w:t>listopada</w:t>
      </w:r>
      <w:r w:rsidRPr="002D138E">
        <w:rPr>
          <w:rFonts w:ascii="Times New Roman" w:hAnsi="Times New Roman"/>
          <w:sz w:val="24"/>
          <w:szCs w:val="24"/>
        </w:rPr>
        <w:t xml:space="preserve"> 2022 r.)</w:t>
      </w:r>
    </w:p>
    <w:p w:rsidR="006D0B56" w:rsidRPr="009C17D0" w:rsidRDefault="006D0B56" w:rsidP="001F4D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§ 1.</w:t>
      </w:r>
    </w:p>
    <w:p w:rsidR="00A3638A" w:rsidRPr="009C17D0" w:rsidRDefault="00A3638A" w:rsidP="001F4DAE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Postanowienia ogólne</w:t>
      </w:r>
    </w:p>
    <w:p w:rsidR="00354007" w:rsidRPr="009C17D0" w:rsidRDefault="00A3638A" w:rsidP="001F4DA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Regulamin dodatkowego zabezpieczania rozpraw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posiedzeń będących</w:t>
      </w:r>
      <w:r w:rsidR="00843727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1F4DAE" w:rsidRPr="009C17D0">
        <w:rPr>
          <w:rFonts w:ascii="Times New Roman" w:hAnsi="Times New Roman" w:cs="Times New Roman"/>
          <w:color w:val="000000" w:themeColor="text1"/>
        </w:rPr>
        <w:t>w </w:t>
      </w:r>
      <w:r w:rsidRPr="009C17D0">
        <w:rPr>
          <w:rFonts w:ascii="Times New Roman" w:hAnsi="Times New Roman" w:cs="Times New Roman"/>
          <w:color w:val="000000" w:themeColor="text1"/>
        </w:rPr>
        <w:t>zainteresowaniu przedstawicieli mediów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dużej liczby publiczności, zwany dalej Regulaminem określa zasady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>sposoby organizacji dodatkowego zabezpieczenia rozpraw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posiedzeń</w:t>
      </w:r>
      <w:r w:rsidR="00354007" w:rsidRPr="009C17D0">
        <w:rPr>
          <w:rFonts w:ascii="Times New Roman" w:hAnsi="Times New Roman" w:cs="Times New Roman"/>
          <w:color w:val="000000" w:themeColor="text1"/>
        </w:rPr>
        <w:t>.</w:t>
      </w:r>
    </w:p>
    <w:p w:rsidR="00354007" w:rsidRPr="009C17D0" w:rsidRDefault="002043DD" w:rsidP="001F4DA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Użyte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R</w:t>
      </w:r>
      <w:r w:rsidR="00354007" w:rsidRPr="009C17D0">
        <w:rPr>
          <w:rFonts w:ascii="Times New Roman" w:hAnsi="Times New Roman" w:cs="Times New Roman"/>
          <w:color w:val="000000" w:themeColor="text1"/>
        </w:rPr>
        <w:t>egulaminie terminy oznaczają:</w:t>
      </w:r>
    </w:p>
    <w:p w:rsidR="002043DD" w:rsidRPr="009C17D0" w:rsidRDefault="002043DD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Sąd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  <w:t xml:space="preserve">    - Sąd Okręgowy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Warszawie</w:t>
      </w:r>
      <w:r w:rsidR="000503E8" w:rsidRPr="009C17D0">
        <w:rPr>
          <w:rFonts w:ascii="Times New Roman" w:hAnsi="Times New Roman" w:cs="Times New Roman"/>
          <w:color w:val="000000" w:themeColor="text1"/>
        </w:rPr>
        <w:t>;</w:t>
      </w:r>
    </w:p>
    <w:p w:rsidR="00354007" w:rsidRPr="009C17D0" w:rsidRDefault="00354007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Prezes</w:t>
      </w:r>
      <w:r w:rsidR="000503E8" w:rsidRPr="009C17D0">
        <w:rPr>
          <w:rFonts w:ascii="Times New Roman" w:hAnsi="Times New Roman" w:cs="Times New Roman"/>
          <w:color w:val="000000" w:themeColor="text1"/>
        </w:rPr>
        <w:t xml:space="preserve"> Sądu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Pr="009C17D0">
        <w:rPr>
          <w:rFonts w:ascii="Times New Roman" w:hAnsi="Times New Roman" w:cs="Times New Roman"/>
          <w:color w:val="000000" w:themeColor="text1"/>
        </w:rPr>
        <w:t>- Prezes</w:t>
      </w:r>
      <w:r w:rsidR="002043DD" w:rsidRPr="009C17D0">
        <w:rPr>
          <w:rFonts w:ascii="Times New Roman" w:hAnsi="Times New Roman" w:cs="Times New Roman"/>
          <w:color w:val="000000" w:themeColor="text1"/>
        </w:rPr>
        <w:t>a</w:t>
      </w:r>
      <w:r w:rsidRPr="009C17D0">
        <w:rPr>
          <w:rFonts w:ascii="Times New Roman" w:hAnsi="Times New Roman" w:cs="Times New Roman"/>
          <w:color w:val="000000" w:themeColor="text1"/>
        </w:rPr>
        <w:t xml:space="preserve"> Sądu Okręgowego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Warszawie;</w:t>
      </w:r>
    </w:p>
    <w:p w:rsidR="000503E8" w:rsidRPr="009C17D0" w:rsidRDefault="000503E8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Dyrektor Sądu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  <w:t xml:space="preserve">               - Dyrektora Sądu Okręgowego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Warszawie;</w:t>
      </w:r>
      <w:r w:rsidRPr="009C17D0">
        <w:rPr>
          <w:rFonts w:ascii="Times New Roman" w:hAnsi="Times New Roman" w:cs="Times New Roman"/>
          <w:color w:val="000000" w:themeColor="text1"/>
        </w:rPr>
        <w:tab/>
      </w:r>
    </w:p>
    <w:p w:rsidR="001112D6" w:rsidRPr="009C17D0" w:rsidRDefault="00354007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Sekcja Prasowa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2043DD" w:rsidRPr="009C17D0">
        <w:rPr>
          <w:rFonts w:ascii="Times New Roman" w:hAnsi="Times New Roman" w:cs="Times New Roman"/>
          <w:color w:val="000000" w:themeColor="text1"/>
        </w:rPr>
        <w:t>- pracowników</w:t>
      </w:r>
      <w:r w:rsidRPr="009C17D0">
        <w:rPr>
          <w:rFonts w:ascii="Times New Roman" w:hAnsi="Times New Roman" w:cs="Times New Roman"/>
          <w:color w:val="000000" w:themeColor="text1"/>
        </w:rPr>
        <w:t xml:space="preserve"> Samodzielnej Sekcji Prasowej</w:t>
      </w:r>
    </w:p>
    <w:p w:rsidR="00354007" w:rsidRPr="009C17D0" w:rsidRDefault="001112D6" w:rsidP="001F4DAE">
      <w:pPr>
        <w:pStyle w:val="Akapitzlist"/>
        <w:spacing w:before="240" w:after="240" w:line="360" w:lineRule="auto"/>
        <w:ind w:left="4249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     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354007" w:rsidRPr="009C17D0">
        <w:rPr>
          <w:rFonts w:ascii="Times New Roman" w:hAnsi="Times New Roman" w:cs="Times New Roman"/>
          <w:color w:val="000000" w:themeColor="text1"/>
        </w:rPr>
        <w:t>Sądzie;</w:t>
      </w:r>
    </w:p>
    <w:p w:rsidR="001112D6" w:rsidRPr="009C17D0" w:rsidRDefault="00DA7E3D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Kierownicy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Pr="009C17D0">
        <w:rPr>
          <w:rFonts w:ascii="Times New Roman" w:hAnsi="Times New Roman" w:cs="Times New Roman"/>
          <w:color w:val="000000" w:themeColor="text1"/>
        </w:rPr>
        <w:t>- Kierowni</w:t>
      </w:r>
      <w:r w:rsidR="002043DD" w:rsidRPr="009C17D0">
        <w:rPr>
          <w:rFonts w:ascii="Times New Roman" w:hAnsi="Times New Roman" w:cs="Times New Roman"/>
          <w:color w:val="000000" w:themeColor="text1"/>
        </w:rPr>
        <w:t>ków</w:t>
      </w:r>
      <w:r w:rsidRPr="009C17D0">
        <w:rPr>
          <w:rFonts w:ascii="Times New Roman" w:hAnsi="Times New Roman" w:cs="Times New Roman"/>
          <w:color w:val="000000" w:themeColor="text1"/>
        </w:rPr>
        <w:t xml:space="preserve"> Sekretariatów Wydziałów </w:t>
      </w:r>
    </w:p>
    <w:p w:rsidR="00DA7E3D" w:rsidRPr="009C17D0" w:rsidRDefault="001112D6" w:rsidP="001F4DAE">
      <w:pPr>
        <w:pStyle w:val="Akapitzlist"/>
        <w:spacing w:before="240" w:after="240" w:line="360" w:lineRule="auto"/>
        <w:ind w:left="3541" w:firstLine="707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      </w:t>
      </w:r>
      <w:r w:rsidR="00DA7E3D" w:rsidRPr="009C17D0">
        <w:rPr>
          <w:rFonts w:ascii="Times New Roman" w:hAnsi="Times New Roman" w:cs="Times New Roman"/>
          <w:color w:val="000000" w:themeColor="text1"/>
        </w:rPr>
        <w:t>orzeczniczych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DA7E3D" w:rsidRPr="009C17D0">
        <w:rPr>
          <w:rFonts w:ascii="Times New Roman" w:hAnsi="Times New Roman" w:cs="Times New Roman"/>
          <w:color w:val="000000" w:themeColor="text1"/>
        </w:rPr>
        <w:t>Sądzie;</w:t>
      </w:r>
    </w:p>
    <w:p w:rsidR="00DA7E3D" w:rsidRPr="009C17D0" w:rsidRDefault="00354007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Dowódca Straży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2043DD" w:rsidRPr="009C17D0">
        <w:rPr>
          <w:rFonts w:ascii="Times New Roman" w:hAnsi="Times New Roman" w:cs="Times New Roman"/>
          <w:color w:val="000000" w:themeColor="text1"/>
        </w:rPr>
        <w:t>- Dowódcę</w:t>
      </w:r>
      <w:r w:rsidRPr="009C17D0">
        <w:rPr>
          <w:rFonts w:ascii="Times New Roman" w:hAnsi="Times New Roman" w:cs="Times New Roman"/>
          <w:color w:val="000000" w:themeColor="text1"/>
        </w:rPr>
        <w:t xml:space="preserve"> Straży Sądowej Sądu;</w:t>
      </w:r>
    </w:p>
    <w:p w:rsidR="002A3938" w:rsidRPr="009C17D0" w:rsidRDefault="002A3938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Służby </w:t>
      </w:r>
      <w:r w:rsidR="00843727" w:rsidRPr="009C17D0">
        <w:rPr>
          <w:rFonts w:ascii="Times New Roman" w:hAnsi="Times New Roman" w:cs="Times New Roman"/>
          <w:color w:val="000000" w:themeColor="text1"/>
        </w:rPr>
        <w:t>o</w:t>
      </w:r>
      <w:r w:rsidRPr="009C17D0">
        <w:rPr>
          <w:rFonts w:ascii="Times New Roman" w:hAnsi="Times New Roman" w:cs="Times New Roman"/>
          <w:color w:val="000000" w:themeColor="text1"/>
        </w:rPr>
        <w:t xml:space="preserve">chrony </w:t>
      </w:r>
      <w:r w:rsidR="00843727" w:rsidRPr="009C17D0">
        <w:rPr>
          <w:rFonts w:ascii="Times New Roman" w:hAnsi="Times New Roman" w:cs="Times New Roman"/>
          <w:color w:val="000000" w:themeColor="text1"/>
        </w:rPr>
        <w:t>o</w:t>
      </w:r>
      <w:r w:rsidRPr="009C17D0">
        <w:rPr>
          <w:rFonts w:ascii="Times New Roman" w:hAnsi="Times New Roman" w:cs="Times New Roman"/>
          <w:color w:val="000000" w:themeColor="text1"/>
        </w:rPr>
        <w:t>biektu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  <w:t xml:space="preserve">    - Straż Sądowa Sądu Okręgowego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Warszawie</w:t>
      </w:r>
    </w:p>
    <w:p w:rsidR="002A3938" w:rsidRPr="009C17D0" w:rsidRDefault="002A3938" w:rsidP="001F4DAE">
      <w:pPr>
        <w:pStyle w:val="Akapitzlist"/>
        <w:spacing w:before="240" w:after="240" w:line="360" w:lineRule="auto"/>
        <w:ind w:left="4623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i/lub/ pracownicy Agencji Ochrony Osób </w:t>
      </w:r>
      <w:r w:rsidRPr="009C17D0">
        <w:rPr>
          <w:rFonts w:ascii="Times New Roman" w:hAnsi="Times New Roman" w:cs="Times New Roman"/>
          <w:color w:val="000000" w:themeColor="text1"/>
        </w:rPr>
        <w:br/>
        <w:t>i Mienia wykonujących usługę na terenie sądowym, zgodnie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Pr="009C17D0">
        <w:rPr>
          <w:rFonts w:ascii="Times New Roman" w:hAnsi="Times New Roman" w:cs="Times New Roman"/>
          <w:color w:val="000000" w:themeColor="text1"/>
        </w:rPr>
        <w:t>zawartą umową;</w:t>
      </w:r>
    </w:p>
    <w:p w:rsidR="001112D6" w:rsidRPr="009C17D0" w:rsidRDefault="001112D6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Kierownik Oddziału Bezpieczeństwa   - Kierownik</w:t>
      </w:r>
      <w:r w:rsidR="002043DD" w:rsidRPr="009C17D0">
        <w:rPr>
          <w:rFonts w:ascii="Times New Roman" w:hAnsi="Times New Roman" w:cs="Times New Roman"/>
          <w:color w:val="000000" w:themeColor="text1"/>
        </w:rPr>
        <w:t>a</w:t>
      </w:r>
      <w:r w:rsidRPr="009C17D0">
        <w:rPr>
          <w:rFonts w:ascii="Times New Roman" w:hAnsi="Times New Roman" w:cs="Times New Roman"/>
          <w:color w:val="000000" w:themeColor="text1"/>
        </w:rPr>
        <w:t xml:space="preserve"> Oddziału Bezpieczeństwa </w:t>
      </w:r>
      <w:r w:rsidR="002A3938" w:rsidRPr="009C17D0">
        <w:rPr>
          <w:rFonts w:ascii="Times New Roman" w:hAnsi="Times New Roman" w:cs="Times New Roman"/>
          <w:color w:val="000000" w:themeColor="text1"/>
        </w:rPr>
        <w:br/>
        <w:t xml:space="preserve">                                                                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Sądzie</w:t>
      </w:r>
      <w:r w:rsidR="008F0C54" w:rsidRPr="009C17D0">
        <w:rPr>
          <w:rFonts w:ascii="Times New Roman" w:hAnsi="Times New Roman" w:cs="Times New Roman"/>
          <w:color w:val="000000" w:themeColor="text1"/>
        </w:rPr>
        <w:t>;</w:t>
      </w:r>
    </w:p>
    <w:p w:rsidR="001F4DAE" w:rsidRPr="009C17D0" w:rsidRDefault="003D0F16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Kierownik Oddziału Informatycznego  - Kierownik</w:t>
      </w:r>
      <w:r w:rsidR="002043DD" w:rsidRPr="009C17D0">
        <w:rPr>
          <w:rFonts w:ascii="Times New Roman" w:hAnsi="Times New Roman" w:cs="Times New Roman"/>
          <w:color w:val="000000" w:themeColor="text1"/>
        </w:rPr>
        <w:t>a</w:t>
      </w:r>
      <w:r w:rsidRPr="009C17D0">
        <w:rPr>
          <w:rFonts w:ascii="Times New Roman" w:hAnsi="Times New Roman" w:cs="Times New Roman"/>
          <w:color w:val="000000" w:themeColor="text1"/>
        </w:rPr>
        <w:t xml:space="preserve"> Oddziału Informatycznego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 </w:t>
      </w:r>
    </w:p>
    <w:p w:rsidR="003D0F16" w:rsidRPr="009C17D0" w:rsidRDefault="001F4DAE" w:rsidP="001F4DAE">
      <w:pPr>
        <w:pStyle w:val="Akapitzlist"/>
        <w:spacing w:before="240" w:after="24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   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  <w:t xml:space="preserve">      w </w:t>
      </w:r>
      <w:r w:rsidR="003D0F16" w:rsidRPr="009C17D0">
        <w:rPr>
          <w:rFonts w:ascii="Times New Roman" w:hAnsi="Times New Roman" w:cs="Times New Roman"/>
          <w:color w:val="000000" w:themeColor="text1"/>
        </w:rPr>
        <w:t>Sądzie</w:t>
      </w:r>
      <w:r w:rsidR="008F0C54" w:rsidRPr="009C17D0">
        <w:rPr>
          <w:rFonts w:ascii="Times New Roman" w:hAnsi="Times New Roman" w:cs="Times New Roman"/>
          <w:color w:val="000000" w:themeColor="text1"/>
        </w:rPr>
        <w:t>;</w:t>
      </w:r>
    </w:p>
    <w:p w:rsidR="003D0F16" w:rsidRPr="009C17D0" w:rsidRDefault="003D0F16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Policja Sądowa</w:t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</w:r>
      <w:r w:rsidRPr="009C17D0">
        <w:rPr>
          <w:rFonts w:ascii="Times New Roman" w:hAnsi="Times New Roman" w:cs="Times New Roman"/>
          <w:color w:val="000000" w:themeColor="text1"/>
        </w:rPr>
        <w:tab/>
        <w:t xml:space="preserve">    - Sekcj</w:t>
      </w:r>
      <w:r w:rsidR="002043DD" w:rsidRPr="009C17D0">
        <w:rPr>
          <w:rFonts w:ascii="Times New Roman" w:hAnsi="Times New Roman" w:cs="Times New Roman"/>
          <w:color w:val="000000" w:themeColor="text1"/>
        </w:rPr>
        <w:t>ę</w:t>
      </w:r>
      <w:r w:rsidRPr="009C17D0">
        <w:rPr>
          <w:rFonts w:ascii="Times New Roman" w:hAnsi="Times New Roman" w:cs="Times New Roman"/>
          <w:color w:val="000000" w:themeColor="text1"/>
        </w:rPr>
        <w:t xml:space="preserve"> Policji Sądowej II Wydziału </w:t>
      </w:r>
    </w:p>
    <w:p w:rsidR="003D0F16" w:rsidRPr="009C17D0" w:rsidRDefault="003D0F16" w:rsidP="001F4DAE">
      <w:pPr>
        <w:pStyle w:val="Akapitzlist"/>
        <w:spacing w:before="240" w:after="240" w:line="360" w:lineRule="auto"/>
        <w:ind w:left="4249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lastRenderedPageBreak/>
        <w:t xml:space="preserve">      Konwojowego Komendy Stołecznej Policji</w:t>
      </w:r>
      <w:r w:rsidR="008F0C54" w:rsidRPr="009C17D0">
        <w:rPr>
          <w:rFonts w:ascii="Times New Roman" w:hAnsi="Times New Roman" w:cs="Times New Roman"/>
          <w:color w:val="000000" w:themeColor="text1"/>
        </w:rPr>
        <w:t>;</w:t>
      </w:r>
    </w:p>
    <w:p w:rsidR="001112D6" w:rsidRPr="009C17D0" w:rsidRDefault="002043DD" w:rsidP="001F4DAE">
      <w:pPr>
        <w:pStyle w:val="Akapitzlist"/>
        <w:numPr>
          <w:ilvl w:val="1"/>
          <w:numId w:val="10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</w:t>
      </w:r>
      <w:r w:rsidR="00354007" w:rsidRPr="009C17D0">
        <w:rPr>
          <w:rFonts w:ascii="Times New Roman" w:hAnsi="Times New Roman" w:cs="Times New Roman"/>
          <w:color w:val="000000" w:themeColor="text1"/>
        </w:rPr>
        <w:t>ykaz</w:t>
      </w:r>
      <w:r w:rsidR="00354007" w:rsidRPr="009C17D0">
        <w:rPr>
          <w:rFonts w:ascii="Times New Roman" w:hAnsi="Times New Roman" w:cs="Times New Roman"/>
          <w:color w:val="000000" w:themeColor="text1"/>
        </w:rPr>
        <w:tab/>
      </w:r>
      <w:r w:rsidR="00354007" w:rsidRPr="009C17D0">
        <w:rPr>
          <w:rFonts w:ascii="Times New Roman" w:hAnsi="Times New Roman" w:cs="Times New Roman"/>
          <w:color w:val="000000" w:themeColor="text1"/>
        </w:rPr>
        <w:tab/>
      </w:r>
      <w:r w:rsidR="00354007"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</w:r>
      <w:r w:rsidR="001112D6" w:rsidRPr="009C17D0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354007" w:rsidRPr="009C17D0">
        <w:rPr>
          <w:rFonts w:ascii="Times New Roman" w:hAnsi="Times New Roman" w:cs="Times New Roman"/>
          <w:color w:val="000000" w:themeColor="text1"/>
        </w:rPr>
        <w:t>- wykaz spraw,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354007" w:rsidRPr="009C17D0">
        <w:rPr>
          <w:rFonts w:ascii="Times New Roman" w:hAnsi="Times New Roman" w:cs="Times New Roman"/>
          <w:color w:val="000000" w:themeColor="text1"/>
        </w:rPr>
        <w:t xml:space="preserve">których wyznaczone </w:t>
      </w:r>
    </w:p>
    <w:p w:rsidR="001112D6" w:rsidRPr="009C17D0" w:rsidRDefault="001112D6" w:rsidP="001F4DAE">
      <w:pPr>
        <w:pStyle w:val="Akapitzlist"/>
        <w:spacing w:before="240" w:after="240" w:line="360" w:lineRule="auto"/>
        <w:ind w:left="3541" w:firstLine="707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      </w:t>
      </w:r>
      <w:r w:rsidR="00354007" w:rsidRPr="009C17D0">
        <w:rPr>
          <w:rFonts w:ascii="Times New Roman" w:hAnsi="Times New Roman" w:cs="Times New Roman"/>
          <w:color w:val="000000" w:themeColor="text1"/>
        </w:rPr>
        <w:t>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354007" w:rsidRPr="009C17D0">
        <w:rPr>
          <w:rFonts w:ascii="Times New Roman" w:hAnsi="Times New Roman" w:cs="Times New Roman"/>
          <w:color w:val="000000" w:themeColor="text1"/>
        </w:rPr>
        <w:t xml:space="preserve">posiedzenia mogą zostać objęte 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</w:p>
    <w:p w:rsidR="001112D6" w:rsidRPr="009C17D0" w:rsidRDefault="001112D6" w:rsidP="001F4DAE">
      <w:pPr>
        <w:pStyle w:val="Akapitzlist"/>
        <w:spacing w:before="240" w:after="240" w:line="360" w:lineRule="auto"/>
        <w:ind w:left="3541" w:firstLine="707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      </w:t>
      </w:r>
      <w:r w:rsidR="00354007" w:rsidRPr="009C17D0">
        <w:rPr>
          <w:rFonts w:ascii="Times New Roman" w:hAnsi="Times New Roman" w:cs="Times New Roman"/>
          <w:color w:val="000000" w:themeColor="text1"/>
        </w:rPr>
        <w:t>dodatkowym zabezpieczeniem</w:t>
      </w:r>
      <w:r w:rsidR="00DA7E3D" w:rsidRPr="009C17D0">
        <w:rPr>
          <w:rFonts w:ascii="Times New Roman" w:hAnsi="Times New Roman" w:cs="Times New Roman"/>
          <w:color w:val="000000" w:themeColor="text1"/>
        </w:rPr>
        <w:t xml:space="preserve"> np.   </w:t>
      </w:r>
      <w:r w:rsidRPr="009C17D0">
        <w:rPr>
          <w:rFonts w:ascii="Times New Roman" w:hAnsi="Times New Roman" w:cs="Times New Roman"/>
          <w:color w:val="000000" w:themeColor="text1"/>
        </w:rPr>
        <w:t xml:space="preserve">  </w:t>
      </w:r>
    </w:p>
    <w:p w:rsidR="001112D6" w:rsidRPr="009C17D0" w:rsidRDefault="001112D6" w:rsidP="001F4DAE">
      <w:pPr>
        <w:pStyle w:val="Akapitzlist"/>
        <w:spacing w:before="240" w:after="240" w:line="360" w:lineRule="auto"/>
        <w:ind w:left="3541" w:firstLine="707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     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DA7E3D" w:rsidRPr="009C17D0">
        <w:rPr>
          <w:rFonts w:ascii="Times New Roman" w:hAnsi="Times New Roman" w:cs="Times New Roman"/>
          <w:color w:val="000000" w:themeColor="text1"/>
        </w:rPr>
        <w:t> związku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="00DA7E3D" w:rsidRPr="009C17D0">
        <w:rPr>
          <w:rFonts w:ascii="Times New Roman" w:hAnsi="Times New Roman" w:cs="Times New Roman"/>
          <w:color w:val="000000" w:themeColor="text1"/>
        </w:rPr>
        <w:t xml:space="preserve">przewidywaną dużą liczbą 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</w:p>
    <w:p w:rsidR="00A3638A" w:rsidRPr="009C17D0" w:rsidRDefault="001112D6" w:rsidP="001F4DAE">
      <w:pPr>
        <w:pStyle w:val="Akapitzlist"/>
        <w:spacing w:before="240" w:after="240" w:line="360" w:lineRule="auto"/>
        <w:ind w:left="3541" w:firstLine="707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      </w:t>
      </w:r>
      <w:r w:rsidR="00DA7E3D" w:rsidRPr="009C17D0">
        <w:rPr>
          <w:rFonts w:ascii="Times New Roman" w:hAnsi="Times New Roman" w:cs="Times New Roman"/>
          <w:color w:val="000000" w:themeColor="text1"/>
        </w:rPr>
        <w:t>publi</w:t>
      </w:r>
      <w:r w:rsidR="008F0C54" w:rsidRPr="009C17D0">
        <w:rPr>
          <w:rFonts w:ascii="Times New Roman" w:hAnsi="Times New Roman" w:cs="Times New Roman"/>
          <w:color w:val="000000" w:themeColor="text1"/>
        </w:rPr>
        <w:t>czności, przedstawicieli mediów.</w:t>
      </w:r>
      <w:r w:rsidR="00354007" w:rsidRPr="009C17D0">
        <w:rPr>
          <w:rFonts w:ascii="Times New Roman" w:hAnsi="Times New Roman" w:cs="Times New Roman"/>
          <w:color w:val="000000" w:themeColor="text1"/>
        </w:rPr>
        <w:t xml:space="preserve">  </w:t>
      </w:r>
      <w:r w:rsidR="00A3638A" w:rsidRPr="009C17D0">
        <w:rPr>
          <w:rFonts w:ascii="Times New Roman" w:hAnsi="Times New Roman" w:cs="Times New Roman"/>
          <w:color w:val="000000" w:themeColor="text1"/>
        </w:rPr>
        <w:t xml:space="preserve"> </w:t>
      </w:r>
    </w:p>
    <w:p w:rsidR="00DA7E3D" w:rsidRPr="009C17D0" w:rsidRDefault="00DA7E3D" w:rsidP="001F4D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§ 2.</w:t>
      </w:r>
    </w:p>
    <w:p w:rsidR="00DA7E3D" w:rsidRPr="009C17D0" w:rsidRDefault="00DA7E3D" w:rsidP="001F4DAE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Zasady prowadzenia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b/>
          <w:color w:val="000000" w:themeColor="text1"/>
        </w:rPr>
        <w:t>udostępniania wykazu</w:t>
      </w:r>
    </w:p>
    <w:p w:rsidR="00DA7E3D" w:rsidRPr="009C17D0" w:rsidRDefault="00C35B29" w:rsidP="001F4DA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Wykaz prowadzi</w:t>
      </w:r>
      <w:r w:rsidR="00BE7BFF" w:rsidRPr="009C17D0">
        <w:rPr>
          <w:rFonts w:ascii="Times New Roman" w:hAnsi="Times New Roman" w:cs="Times New Roman"/>
          <w:color w:val="000000" w:themeColor="text1"/>
        </w:rPr>
        <w:t xml:space="preserve"> się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DA7E3D" w:rsidRPr="009C17D0">
        <w:rPr>
          <w:rFonts w:ascii="Times New Roman" w:hAnsi="Times New Roman" w:cs="Times New Roman"/>
          <w:color w:val="000000" w:themeColor="text1"/>
        </w:rPr>
        <w:t>formie elektronicznej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="00DA7E3D" w:rsidRPr="009C17D0">
        <w:rPr>
          <w:rFonts w:ascii="Times New Roman" w:hAnsi="Times New Roman" w:cs="Times New Roman"/>
          <w:color w:val="000000" w:themeColor="text1"/>
        </w:rPr>
        <w:t>obejmuje on:</w:t>
      </w:r>
    </w:p>
    <w:p w:rsidR="00DA7E3D" w:rsidRPr="009C17D0" w:rsidRDefault="00C35B29" w:rsidP="001F4DAE">
      <w:pPr>
        <w:pStyle w:val="Akapitzlist"/>
        <w:numPr>
          <w:ilvl w:val="1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sygnaturę</w:t>
      </w:r>
      <w:r w:rsidR="00BE7BFF" w:rsidRPr="009C17D0">
        <w:rPr>
          <w:rFonts w:ascii="Times New Roman" w:hAnsi="Times New Roman" w:cs="Times New Roman"/>
          <w:color w:val="000000" w:themeColor="text1"/>
        </w:rPr>
        <w:t xml:space="preserve"> sprawy</w:t>
      </w:r>
      <w:r w:rsidR="002043DD" w:rsidRPr="009C17D0">
        <w:rPr>
          <w:rFonts w:ascii="Times New Roman" w:hAnsi="Times New Roman" w:cs="Times New Roman"/>
          <w:color w:val="000000" w:themeColor="text1"/>
        </w:rPr>
        <w:t>;</w:t>
      </w:r>
      <w:r w:rsidR="00BE7BFF" w:rsidRPr="009C17D0">
        <w:rPr>
          <w:rFonts w:ascii="Times New Roman" w:hAnsi="Times New Roman" w:cs="Times New Roman"/>
          <w:color w:val="000000" w:themeColor="text1"/>
        </w:rPr>
        <w:t xml:space="preserve"> </w:t>
      </w:r>
    </w:p>
    <w:p w:rsidR="00DA7E3D" w:rsidRPr="009C17D0" w:rsidRDefault="00BE7BFF" w:rsidP="001F4DAE">
      <w:pPr>
        <w:pStyle w:val="Akapitzlist"/>
        <w:numPr>
          <w:ilvl w:val="1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strony postępowania</w:t>
      </w:r>
      <w:r w:rsidR="002043DD" w:rsidRPr="009C17D0">
        <w:rPr>
          <w:rFonts w:ascii="Times New Roman" w:hAnsi="Times New Roman" w:cs="Times New Roman"/>
          <w:color w:val="000000" w:themeColor="text1"/>
        </w:rPr>
        <w:t>;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</w:p>
    <w:p w:rsidR="00BE7BFF" w:rsidRPr="009C17D0" w:rsidRDefault="00BE7BFF" w:rsidP="001F4DAE">
      <w:pPr>
        <w:pStyle w:val="Akapitzlist"/>
        <w:numPr>
          <w:ilvl w:val="1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termin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posiedzenia</w:t>
      </w:r>
      <w:r w:rsidR="00FA670D" w:rsidRPr="009C17D0">
        <w:rPr>
          <w:rFonts w:ascii="Times New Roman" w:hAnsi="Times New Roman" w:cs="Times New Roman"/>
          <w:color w:val="000000" w:themeColor="text1"/>
        </w:rPr>
        <w:t>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Pr="009C17D0">
        <w:rPr>
          <w:rFonts w:ascii="Times New Roman" w:hAnsi="Times New Roman" w:cs="Times New Roman"/>
          <w:color w:val="000000" w:themeColor="text1"/>
        </w:rPr>
        <w:t xml:space="preserve">uwzględnieniem godziny </w:t>
      </w:r>
      <w:r w:rsidR="002043DD" w:rsidRPr="009C17D0">
        <w:rPr>
          <w:rFonts w:ascii="Times New Roman" w:hAnsi="Times New Roman" w:cs="Times New Roman"/>
          <w:color w:val="000000" w:themeColor="text1"/>
        </w:rPr>
        <w:t>wyznaczenia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Pr="009C17D0">
        <w:rPr>
          <w:rFonts w:ascii="Times New Roman" w:hAnsi="Times New Roman" w:cs="Times New Roman"/>
          <w:color w:val="000000" w:themeColor="text1"/>
        </w:rPr>
        <w:t>numeru sali rozpraw.</w:t>
      </w:r>
    </w:p>
    <w:p w:rsidR="00C35B29" w:rsidRPr="009C17D0" w:rsidRDefault="00BE7BFF" w:rsidP="001F4DA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wykazie uwzględnia się także sprawy</w:t>
      </w:r>
      <w:r w:rsidR="00C35B29" w:rsidRPr="009C17D0">
        <w:rPr>
          <w:rFonts w:ascii="Times New Roman" w:hAnsi="Times New Roman" w:cs="Times New Roman"/>
          <w:color w:val="000000" w:themeColor="text1"/>
        </w:rPr>
        <w:t>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C35B29" w:rsidRPr="009C17D0">
        <w:rPr>
          <w:rFonts w:ascii="Times New Roman" w:hAnsi="Times New Roman" w:cs="Times New Roman"/>
          <w:color w:val="000000" w:themeColor="text1"/>
        </w:rPr>
        <w:t>których o</w:t>
      </w:r>
      <w:r w:rsidR="00811DCB" w:rsidRPr="009C17D0">
        <w:rPr>
          <w:rFonts w:ascii="Times New Roman" w:hAnsi="Times New Roman" w:cs="Times New Roman"/>
          <w:color w:val="000000" w:themeColor="text1"/>
        </w:rPr>
        <w:t> </w:t>
      </w:r>
      <w:r w:rsidR="00C35B29" w:rsidRPr="009C17D0">
        <w:rPr>
          <w:rFonts w:ascii="Times New Roman" w:hAnsi="Times New Roman" w:cs="Times New Roman"/>
          <w:color w:val="000000" w:themeColor="text1"/>
        </w:rPr>
        <w:t>informację zwraca</w:t>
      </w:r>
      <w:r w:rsidR="001112D6" w:rsidRPr="009C17D0">
        <w:rPr>
          <w:rFonts w:ascii="Times New Roman" w:hAnsi="Times New Roman" w:cs="Times New Roman"/>
          <w:color w:val="000000" w:themeColor="text1"/>
        </w:rPr>
        <w:t>ła się Sekcja Prasowa</w:t>
      </w:r>
      <w:r w:rsidR="002043DD" w:rsidRPr="009C17D0">
        <w:rPr>
          <w:rFonts w:ascii="Times New Roman" w:hAnsi="Times New Roman" w:cs="Times New Roman"/>
          <w:color w:val="000000" w:themeColor="text1"/>
        </w:rPr>
        <w:t>,</w:t>
      </w:r>
      <w:r w:rsidR="001112D6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C35B29" w:rsidRPr="009C17D0">
        <w:rPr>
          <w:rFonts w:ascii="Times New Roman" w:hAnsi="Times New Roman" w:cs="Times New Roman"/>
          <w:color w:val="000000" w:themeColor="text1"/>
        </w:rPr>
        <w:t>bądź bezpośrednio przedstawiciele mediów.</w:t>
      </w:r>
    </w:p>
    <w:p w:rsidR="00DA7E3D" w:rsidRPr="009C17D0" w:rsidRDefault="00DA7E3D" w:rsidP="001F4DA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Do prowadzenia wykazu zobowiązani są Kierownicy</w:t>
      </w:r>
      <w:r w:rsidR="008F0C54" w:rsidRPr="009C17D0">
        <w:rPr>
          <w:rFonts w:ascii="Times New Roman" w:hAnsi="Times New Roman" w:cs="Times New Roman"/>
          <w:color w:val="000000" w:themeColor="text1"/>
        </w:rPr>
        <w:t>.</w:t>
      </w:r>
    </w:p>
    <w:p w:rsidR="00BE7BFF" w:rsidRPr="009C17D0" w:rsidRDefault="00BE7BFF" w:rsidP="001F4DA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Kierownicy przekazują </w:t>
      </w:r>
      <w:r w:rsidR="001112D6" w:rsidRPr="009C17D0">
        <w:rPr>
          <w:rFonts w:ascii="Times New Roman" w:hAnsi="Times New Roman" w:cs="Times New Roman"/>
          <w:color w:val="000000" w:themeColor="text1"/>
        </w:rPr>
        <w:t>drogą mailową wykaz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Pr="009C17D0">
        <w:rPr>
          <w:rFonts w:ascii="Times New Roman" w:hAnsi="Times New Roman" w:cs="Times New Roman"/>
          <w:color w:val="000000" w:themeColor="text1"/>
        </w:rPr>
        <w:t>S</w:t>
      </w:r>
      <w:r w:rsidR="001112D6" w:rsidRPr="009C17D0">
        <w:rPr>
          <w:rFonts w:ascii="Times New Roman" w:hAnsi="Times New Roman" w:cs="Times New Roman"/>
          <w:color w:val="000000" w:themeColor="text1"/>
        </w:rPr>
        <w:t xml:space="preserve">ekcji </w:t>
      </w:r>
      <w:r w:rsidRPr="009C17D0">
        <w:rPr>
          <w:rFonts w:ascii="Times New Roman" w:hAnsi="Times New Roman" w:cs="Times New Roman"/>
          <w:color w:val="000000" w:themeColor="text1"/>
        </w:rPr>
        <w:t>P</w:t>
      </w:r>
      <w:r w:rsidR="001112D6" w:rsidRPr="009C17D0">
        <w:rPr>
          <w:rFonts w:ascii="Times New Roman" w:hAnsi="Times New Roman" w:cs="Times New Roman"/>
          <w:color w:val="000000" w:themeColor="text1"/>
        </w:rPr>
        <w:t>rasowej, Dowódcy Straży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Kierownika </w:t>
      </w:r>
      <w:r w:rsidRPr="009C17D0">
        <w:rPr>
          <w:rFonts w:ascii="Times New Roman" w:hAnsi="Times New Roman" w:cs="Times New Roman"/>
          <w:color w:val="000000" w:themeColor="text1"/>
        </w:rPr>
        <w:t>Oddziału Bezpieczeństwa cyk</w:t>
      </w:r>
      <w:r w:rsidR="000503E8" w:rsidRPr="009C17D0">
        <w:rPr>
          <w:rFonts w:ascii="Times New Roman" w:hAnsi="Times New Roman" w:cs="Times New Roman"/>
          <w:color w:val="000000" w:themeColor="text1"/>
        </w:rPr>
        <w:t xml:space="preserve">licznie, </w:t>
      </w:r>
      <w:r w:rsidRPr="009C17D0">
        <w:rPr>
          <w:rFonts w:ascii="Times New Roman" w:hAnsi="Times New Roman" w:cs="Times New Roman"/>
          <w:color w:val="000000" w:themeColor="text1"/>
        </w:rPr>
        <w:t>co najmniej miesiąc przed wyznaczonym terminem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posiedzenia.</w:t>
      </w:r>
    </w:p>
    <w:p w:rsidR="00BE7BFF" w:rsidRPr="009C17D0" w:rsidRDefault="00BE7BFF" w:rsidP="001F4DA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Kierownicy niezwłocznie informują </w:t>
      </w:r>
      <w:r w:rsidR="001112D6" w:rsidRPr="009C17D0">
        <w:rPr>
          <w:rFonts w:ascii="Times New Roman" w:hAnsi="Times New Roman" w:cs="Times New Roman"/>
          <w:color w:val="000000" w:themeColor="text1"/>
        </w:rPr>
        <w:t>Sekcję Prasową, Dowódcę Straży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="001112D6" w:rsidRPr="009C17D0">
        <w:rPr>
          <w:rFonts w:ascii="Times New Roman" w:hAnsi="Times New Roman" w:cs="Times New Roman"/>
          <w:color w:val="000000" w:themeColor="text1"/>
        </w:rPr>
        <w:t xml:space="preserve">Kierownika Oddziału Bezpieczeństwa </w:t>
      </w:r>
      <w:r w:rsidRPr="009C17D0">
        <w:rPr>
          <w:rFonts w:ascii="Times New Roman" w:hAnsi="Times New Roman" w:cs="Times New Roman"/>
          <w:color w:val="000000" w:themeColor="text1"/>
        </w:rPr>
        <w:t>o każdej zmianie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odwołaniu terminu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posiedzenia wskazanego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przekazanym wykazie.</w:t>
      </w:r>
    </w:p>
    <w:p w:rsidR="00BE7BFF" w:rsidRPr="009C17D0" w:rsidRDefault="00BE7BFF" w:rsidP="001F4DA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S</w:t>
      </w:r>
      <w:r w:rsidR="001112D6" w:rsidRPr="009C17D0">
        <w:rPr>
          <w:rFonts w:ascii="Times New Roman" w:hAnsi="Times New Roman" w:cs="Times New Roman"/>
          <w:color w:val="000000" w:themeColor="text1"/>
        </w:rPr>
        <w:t xml:space="preserve">ekcja </w:t>
      </w:r>
      <w:r w:rsidRPr="009C17D0">
        <w:rPr>
          <w:rFonts w:ascii="Times New Roman" w:hAnsi="Times New Roman" w:cs="Times New Roman"/>
          <w:color w:val="000000" w:themeColor="text1"/>
        </w:rPr>
        <w:t>P</w:t>
      </w:r>
      <w:r w:rsidR="001112D6" w:rsidRPr="009C17D0">
        <w:rPr>
          <w:rFonts w:ascii="Times New Roman" w:hAnsi="Times New Roman" w:cs="Times New Roman"/>
          <w:color w:val="000000" w:themeColor="text1"/>
        </w:rPr>
        <w:t>rasowa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7C3D3E" w:rsidRPr="009C17D0">
        <w:rPr>
          <w:rFonts w:ascii="Times New Roman" w:hAnsi="Times New Roman" w:cs="Times New Roman"/>
          <w:color w:val="000000" w:themeColor="text1"/>
        </w:rPr>
        <w:t>sporządza wykaz obejmujący terminy rozpraw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7C3D3E" w:rsidRPr="009C17D0">
        <w:rPr>
          <w:rFonts w:ascii="Times New Roman" w:hAnsi="Times New Roman" w:cs="Times New Roman"/>
          <w:color w:val="000000" w:themeColor="text1"/>
        </w:rPr>
        <w:t xml:space="preserve">posiedzeń wyznaczonych na tydzień następny, który następnie </w:t>
      </w:r>
      <w:r w:rsidRPr="009C17D0">
        <w:rPr>
          <w:rFonts w:ascii="Times New Roman" w:hAnsi="Times New Roman" w:cs="Times New Roman"/>
          <w:color w:val="000000" w:themeColor="text1"/>
        </w:rPr>
        <w:t>przekazuje cyklicznie raz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 xml:space="preserve">tygodniu </w:t>
      </w:r>
      <w:r w:rsidR="001112D6" w:rsidRPr="009C17D0">
        <w:rPr>
          <w:rFonts w:ascii="Times New Roman" w:hAnsi="Times New Roman" w:cs="Times New Roman"/>
          <w:color w:val="000000" w:themeColor="text1"/>
        </w:rPr>
        <w:t>drogą mailową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: Policji Sądowej, </w:t>
      </w:r>
      <w:r w:rsidR="001112D6" w:rsidRPr="009C17D0">
        <w:rPr>
          <w:rFonts w:ascii="Times New Roman" w:hAnsi="Times New Roman" w:cs="Times New Roman"/>
          <w:color w:val="000000" w:themeColor="text1"/>
        </w:rPr>
        <w:t>Kierownikowi Oddziału Bezpieczeństwa, Dowódcy Straży,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2043DD" w:rsidRPr="009C17D0">
        <w:rPr>
          <w:rFonts w:ascii="Times New Roman" w:hAnsi="Times New Roman" w:cs="Times New Roman"/>
          <w:color w:val="000000" w:themeColor="text1"/>
        </w:rPr>
        <w:t>p</w:t>
      </w:r>
      <w:r w:rsidR="009B5733" w:rsidRPr="009C17D0">
        <w:rPr>
          <w:rFonts w:ascii="Times New Roman" w:hAnsi="Times New Roman" w:cs="Times New Roman"/>
          <w:color w:val="000000" w:themeColor="text1"/>
        </w:rPr>
        <w:t xml:space="preserve">racownikowi </w:t>
      </w:r>
      <w:r w:rsidR="002043DD" w:rsidRPr="009C17D0">
        <w:rPr>
          <w:rFonts w:ascii="Times New Roman" w:hAnsi="Times New Roman" w:cs="Times New Roman"/>
          <w:color w:val="000000" w:themeColor="text1"/>
        </w:rPr>
        <w:t>s</w:t>
      </w:r>
      <w:r w:rsidR="003351CF" w:rsidRPr="009C17D0">
        <w:rPr>
          <w:rFonts w:ascii="Times New Roman" w:hAnsi="Times New Roman" w:cs="Times New Roman"/>
          <w:color w:val="000000" w:themeColor="text1"/>
        </w:rPr>
        <w:t>ekretariatu Prezesa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="002043DD" w:rsidRPr="009C17D0">
        <w:rPr>
          <w:rFonts w:ascii="Times New Roman" w:hAnsi="Times New Roman" w:cs="Times New Roman"/>
          <w:color w:val="000000" w:themeColor="text1"/>
        </w:rPr>
        <w:t>p</w:t>
      </w:r>
      <w:r w:rsidR="009B5733" w:rsidRPr="009C17D0">
        <w:rPr>
          <w:rFonts w:ascii="Times New Roman" w:hAnsi="Times New Roman" w:cs="Times New Roman"/>
          <w:color w:val="000000" w:themeColor="text1"/>
        </w:rPr>
        <w:t xml:space="preserve">racownikowi </w:t>
      </w:r>
      <w:r w:rsidR="002043DD" w:rsidRPr="009C17D0">
        <w:rPr>
          <w:rFonts w:ascii="Times New Roman" w:hAnsi="Times New Roman" w:cs="Times New Roman"/>
          <w:color w:val="000000" w:themeColor="text1"/>
        </w:rPr>
        <w:t>s</w:t>
      </w:r>
      <w:r w:rsidR="000503E8" w:rsidRPr="009C17D0">
        <w:rPr>
          <w:rFonts w:ascii="Times New Roman" w:hAnsi="Times New Roman" w:cs="Times New Roman"/>
          <w:color w:val="000000" w:themeColor="text1"/>
        </w:rPr>
        <w:t>ekretariatu Dyrektora Sądu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. </w:t>
      </w:r>
    </w:p>
    <w:p w:rsidR="006D0B56" w:rsidRPr="009C17D0" w:rsidRDefault="006D0B56" w:rsidP="001F4D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9B5733" w:rsidRPr="009C17D0">
        <w:rPr>
          <w:rFonts w:ascii="Times New Roman" w:hAnsi="Times New Roman" w:cs="Times New Roman"/>
          <w:b/>
          <w:color w:val="000000" w:themeColor="text1"/>
        </w:rPr>
        <w:t>3</w:t>
      </w:r>
      <w:r w:rsidRPr="009C17D0">
        <w:rPr>
          <w:rFonts w:ascii="Times New Roman" w:hAnsi="Times New Roman" w:cs="Times New Roman"/>
          <w:b/>
          <w:color w:val="000000" w:themeColor="text1"/>
        </w:rPr>
        <w:t>.</w:t>
      </w:r>
    </w:p>
    <w:p w:rsidR="009B5733" w:rsidRPr="009C17D0" w:rsidRDefault="002E3B2B" w:rsidP="001F4DAE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Organizacja</w:t>
      </w:r>
      <w:r w:rsidR="009B5733" w:rsidRPr="009C17D0">
        <w:rPr>
          <w:rFonts w:ascii="Times New Roman" w:hAnsi="Times New Roman" w:cs="Times New Roman"/>
          <w:b/>
          <w:color w:val="000000" w:themeColor="text1"/>
        </w:rPr>
        <w:t xml:space="preserve"> zabezpieczenia rozprawy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lub </w:t>
      </w:r>
      <w:r w:rsidR="009B5733" w:rsidRPr="009C17D0">
        <w:rPr>
          <w:rFonts w:ascii="Times New Roman" w:hAnsi="Times New Roman" w:cs="Times New Roman"/>
          <w:b/>
          <w:color w:val="000000" w:themeColor="text1"/>
        </w:rPr>
        <w:t>posiedzenia</w:t>
      </w:r>
    </w:p>
    <w:p w:rsidR="003351CF" w:rsidRPr="009C17D0" w:rsidRDefault="009B5733" w:rsidP="001F4DA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Kierow</w:t>
      </w:r>
      <w:r w:rsidR="001B3D18" w:rsidRPr="009C17D0">
        <w:rPr>
          <w:rFonts w:ascii="Times New Roman" w:hAnsi="Times New Roman" w:cs="Times New Roman"/>
          <w:color w:val="000000" w:themeColor="text1"/>
        </w:rPr>
        <w:t>nik Oddziału Bezpieczeństwa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Dowódca Straży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 po otrzymaniu wykazu, przygotowują propozycję zabezpieczenia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4C380E" w:rsidRPr="009C17D0">
        <w:rPr>
          <w:rFonts w:ascii="Times New Roman" w:hAnsi="Times New Roman" w:cs="Times New Roman"/>
          <w:color w:val="000000" w:themeColor="text1"/>
        </w:rPr>
        <w:t>posiedzenia</w:t>
      </w:r>
      <w:r w:rsidR="003351CF" w:rsidRPr="009C17D0">
        <w:rPr>
          <w:rFonts w:ascii="Times New Roman" w:hAnsi="Times New Roman" w:cs="Times New Roman"/>
          <w:color w:val="000000" w:themeColor="text1"/>
        </w:rPr>
        <w:t>, a następnie przesyłają ją drogą mailową na adres wydziału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imiennej skrzynki mailowej sędziego referenta. </w:t>
      </w:r>
    </w:p>
    <w:p w:rsidR="00F25BD4" w:rsidRPr="009C17D0" w:rsidRDefault="00F25BD4" w:rsidP="001F4DA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lastRenderedPageBreak/>
        <w:t xml:space="preserve">Przy </w:t>
      </w:r>
      <w:r w:rsidR="008F5245" w:rsidRPr="009C17D0">
        <w:rPr>
          <w:rFonts w:ascii="Times New Roman" w:hAnsi="Times New Roman" w:cs="Times New Roman"/>
          <w:color w:val="000000" w:themeColor="text1"/>
        </w:rPr>
        <w:t>ustalaniu</w:t>
      </w:r>
      <w:r w:rsidRPr="009C17D0">
        <w:rPr>
          <w:rFonts w:ascii="Times New Roman" w:hAnsi="Times New Roman" w:cs="Times New Roman"/>
          <w:color w:val="000000" w:themeColor="text1"/>
        </w:rPr>
        <w:t xml:space="preserve"> działań </w:t>
      </w:r>
      <w:r w:rsidR="008F5245" w:rsidRPr="009C17D0">
        <w:rPr>
          <w:rFonts w:ascii="Times New Roman" w:hAnsi="Times New Roman" w:cs="Times New Roman"/>
          <w:color w:val="000000" w:themeColor="text1"/>
        </w:rPr>
        <w:t>związanych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Pr="009C17D0">
        <w:rPr>
          <w:rFonts w:ascii="Times New Roman" w:hAnsi="Times New Roman" w:cs="Times New Roman"/>
          <w:color w:val="000000" w:themeColor="text1"/>
        </w:rPr>
        <w:t>zabezpieczeni</w:t>
      </w:r>
      <w:r w:rsidR="008F5245" w:rsidRPr="009C17D0">
        <w:rPr>
          <w:rFonts w:ascii="Times New Roman" w:hAnsi="Times New Roman" w:cs="Times New Roman"/>
          <w:color w:val="000000" w:themeColor="text1"/>
        </w:rPr>
        <w:t>em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9B5733" w:rsidRPr="009C17D0">
        <w:rPr>
          <w:rFonts w:ascii="Times New Roman" w:hAnsi="Times New Roman" w:cs="Times New Roman"/>
          <w:color w:val="000000" w:themeColor="text1"/>
        </w:rPr>
        <w:t>Kierownik Oddziału Bezpieczeństwa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9B5733" w:rsidRPr="009C17D0">
        <w:rPr>
          <w:rFonts w:ascii="Times New Roman" w:hAnsi="Times New Roman" w:cs="Times New Roman"/>
          <w:color w:val="000000" w:themeColor="text1"/>
        </w:rPr>
        <w:t xml:space="preserve">Dowódca Straży 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biorą pod </w:t>
      </w:r>
      <w:r w:rsidRPr="009C17D0">
        <w:rPr>
          <w:rFonts w:ascii="Times New Roman" w:hAnsi="Times New Roman" w:cs="Times New Roman"/>
          <w:color w:val="000000" w:themeColor="text1"/>
        </w:rPr>
        <w:t xml:space="preserve">uwagę </w:t>
      </w:r>
      <w:r w:rsidR="003351CF" w:rsidRPr="009C17D0">
        <w:rPr>
          <w:rFonts w:ascii="Times New Roman" w:hAnsi="Times New Roman" w:cs="Times New Roman"/>
          <w:color w:val="000000" w:themeColor="text1"/>
        </w:rPr>
        <w:t>ewentualną rekomendację przedstawioną</w:t>
      </w:r>
      <w:r w:rsidRPr="009C17D0">
        <w:rPr>
          <w:rFonts w:ascii="Times New Roman" w:hAnsi="Times New Roman" w:cs="Times New Roman"/>
          <w:color w:val="000000" w:themeColor="text1"/>
        </w:rPr>
        <w:t xml:space="preserve"> przez Policję Sądową.</w:t>
      </w:r>
    </w:p>
    <w:p w:rsidR="003D0F16" w:rsidRPr="009C17D0" w:rsidRDefault="003D0F16" w:rsidP="001F4DA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Stanowisko sędziego referenta</w:t>
      </w:r>
      <w:r w:rsidR="008529AC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1F4DAE" w:rsidRPr="009C17D0">
        <w:rPr>
          <w:rFonts w:ascii="Times New Roman" w:hAnsi="Times New Roman" w:cs="Times New Roman"/>
          <w:color w:val="000000" w:themeColor="text1"/>
        </w:rPr>
        <w:t>w </w:t>
      </w:r>
      <w:r w:rsidRPr="009C17D0">
        <w:rPr>
          <w:rFonts w:ascii="Times New Roman" w:hAnsi="Times New Roman" w:cs="Times New Roman"/>
          <w:color w:val="000000" w:themeColor="text1"/>
        </w:rPr>
        <w:t>zakresie sposobu zabezpieczenia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posiedzenia Kierownik przekazuje drogą mailową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Pr="009C17D0">
        <w:rPr>
          <w:rFonts w:ascii="Times New Roman" w:hAnsi="Times New Roman" w:cs="Times New Roman"/>
          <w:color w:val="000000" w:themeColor="text1"/>
        </w:rPr>
        <w:t>Kierownika Oddziału Bezpieczeństwa, który informuje Dowódcę Straży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>Policję Sądową.</w:t>
      </w:r>
    </w:p>
    <w:p w:rsidR="004C380E" w:rsidRPr="009C17D0" w:rsidRDefault="003351CF" w:rsidP="001F4DA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Jeżeli zabezpieczenie miałoby się odbywać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Pr="009C17D0">
        <w:rPr>
          <w:rFonts w:ascii="Times New Roman" w:hAnsi="Times New Roman" w:cs="Times New Roman"/>
          <w:color w:val="000000" w:themeColor="text1"/>
        </w:rPr>
        <w:t xml:space="preserve">udziałem Policji Sądowej, Kierownik </w:t>
      </w:r>
      <w:r w:rsidR="003D0F16" w:rsidRPr="009C17D0">
        <w:rPr>
          <w:rFonts w:ascii="Times New Roman" w:hAnsi="Times New Roman" w:cs="Times New Roman"/>
          <w:color w:val="000000" w:themeColor="text1"/>
        </w:rPr>
        <w:t xml:space="preserve">dodatkowo </w:t>
      </w:r>
      <w:r w:rsidRPr="009C17D0">
        <w:rPr>
          <w:rFonts w:ascii="Times New Roman" w:hAnsi="Times New Roman" w:cs="Times New Roman"/>
          <w:color w:val="000000" w:themeColor="text1"/>
        </w:rPr>
        <w:t>przesyła pismo sędziego referenta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3D0F16" w:rsidRPr="009C17D0">
        <w:rPr>
          <w:rFonts w:ascii="Times New Roman" w:hAnsi="Times New Roman" w:cs="Times New Roman"/>
          <w:color w:val="000000" w:themeColor="text1"/>
        </w:rPr>
        <w:t xml:space="preserve">tym zakresie </w:t>
      </w:r>
      <w:r w:rsidRPr="009C17D0">
        <w:rPr>
          <w:rFonts w:ascii="Times New Roman" w:hAnsi="Times New Roman" w:cs="Times New Roman"/>
          <w:color w:val="000000" w:themeColor="text1"/>
        </w:rPr>
        <w:t xml:space="preserve">na adres mailowy Policji Sądowej </w:t>
      </w:r>
      <w:hyperlink r:id="rId9" w:history="1">
        <w:r w:rsidRPr="009C17D0">
          <w:rPr>
            <w:rStyle w:val="Hipercze"/>
            <w:rFonts w:ascii="Times New Roman" w:hAnsi="Times New Roman" w:cs="Times New Roman"/>
            <w:color w:val="000000" w:themeColor="text1"/>
          </w:rPr>
          <w:t>policjasadowa@warszawa.so.gov.pl</w:t>
        </w:r>
      </w:hyperlink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 do </w:t>
      </w:r>
      <w:r w:rsidRPr="009C17D0">
        <w:rPr>
          <w:rFonts w:ascii="Times New Roman" w:hAnsi="Times New Roman" w:cs="Times New Roman"/>
          <w:color w:val="000000" w:themeColor="text1"/>
        </w:rPr>
        <w:t>wiadomości K</w:t>
      </w:r>
      <w:r w:rsidR="009B5733" w:rsidRPr="009C17D0">
        <w:rPr>
          <w:rFonts w:ascii="Times New Roman" w:hAnsi="Times New Roman" w:cs="Times New Roman"/>
          <w:color w:val="000000" w:themeColor="text1"/>
        </w:rPr>
        <w:t>ierownika Oddziału Bezpieczeństwa</w:t>
      </w:r>
      <w:r w:rsidR="00D86158" w:rsidRPr="009C17D0">
        <w:rPr>
          <w:rFonts w:ascii="Times New Roman" w:hAnsi="Times New Roman" w:cs="Times New Roman"/>
          <w:color w:val="000000" w:themeColor="text1"/>
        </w:rPr>
        <w:t xml:space="preserve"> – wzór pisma stanowi załącznik nr 1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="00D86158" w:rsidRPr="009C17D0">
        <w:rPr>
          <w:rFonts w:ascii="Times New Roman" w:hAnsi="Times New Roman" w:cs="Times New Roman"/>
          <w:color w:val="000000" w:themeColor="text1"/>
        </w:rPr>
        <w:t>Regulaminu</w:t>
      </w:r>
      <w:r w:rsidRPr="009C17D0">
        <w:rPr>
          <w:rFonts w:ascii="Times New Roman" w:hAnsi="Times New Roman" w:cs="Times New Roman"/>
          <w:color w:val="000000" w:themeColor="text1"/>
        </w:rPr>
        <w:t>.</w:t>
      </w:r>
    </w:p>
    <w:p w:rsidR="00C903A0" w:rsidRPr="009C17D0" w:rsidRDefault="004C380E" w:rsidP="001F4DA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Jeżeli decyzją sędziego referenta</w:t>
      </w:r>
      <w:r w:rsidR="008529AC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Pr="009C17D0">
        <w:rPr>
          <w:rFonts w:ascii="Times New Roman" w:hAnsi="Times New Roman" w:cs="Times New Roman"/>
          <w:color w:val="000000" w:themeColor="text1"/>
        </w:rPr>
        <w:t>przebieg rozprawy miałby być transmitowany na inną salę rozpraw</w:t>
      </w:r>
      <w:r w:rsidR="003351CF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C773DC" w:rsidRPr="009C17D0">
        <w:rPr>
          <w:rFonts w:ascii="Times New Roman" w:hAnsi="Times New Roman" w:cs="Times New Roman"/>
          <w:color w:val="000000" w:themeColor="text1"/>
        </w:rPr>
        <w:t>K</w:t>
      </w:r>
      <w:r w:rsidR="003D0F16" w:rsidRPr="009C17D0">
        <w:rPr>
          <w:rFonts w:ascii="Times New Roman" w:hAnsi="Times New Roman" w:cs="Times New Roman"/>
          <w:color w:val="000000" w:themeColor="text1"/>
        </w:rPr>
        <w:t xml:space="preserve">ierownik </w:t>
      </w:r>
      <w:r w:rsidR="00C773DC" w:rsidRPr="009C17D0">
        <w:rPr>
          <w:rFonts w:ascii="Times New Roman" w:hAnsi="Times New Roman" w:cs="Times New Roman"/>
          <w:color w:val="000000" w:themeColor="text1"/>
        </w:rPr>
        <w:t>O</w:t>
      </w:r>
      <w:r w:rsidR="003D0F16" w:rsidRPr="009C17D0">
        <w:rPr>
          <w:rFonts w:ascii="Times New Roman" w:hAnsi="Times New Roman" w:cs="Times New Roman"/>
          <w:color w:val="000000" w:themeColor="text1"/>
        </w:rPr>
        <w:t xml:space="preserve">ddziału </w:t>
      </w:r>
      <w:r w:rsidR="00C773DC" w:rsidRPr="009C17D0">
        <w:rPr>
          <w:rFonts w:ascii="Times New Roman" w:hAnsi="Times New Roman" w:cs="Times New Roman"/>
          <w:color w:val="000000" w:themeColor="text1"/>
        </w:rPr>
        <w:t>B</w:t>
      </w:r>
      <w:r w:rsidR="003D0F16" w:rsidRPr="009C17D0">
        <w:rPr>
          <w:rFonts w:ascii="Times New Roman" w:hAnsi="Times New Roman" w:cs="Times New Roman"/>
          <w:color w:val="000000" w:themeColor="text1"/>
        </w:rPr>
        <w:t>ezpieczeństwa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C773DC" w:rsidRPr="009C17D0">
        <w:rPr>
          <w:rFonts w:ascii="Times New Roman" w:hAnsi="Times New Roman" w:cs="Times New Roman"/>
          <w:color w:val="000000" w:themeColor="text1"/>
        </w:rPr>
        <w:t>D</w:t>
      </w:r>
      <w:r w:rsidR="003D0F16" w:rsidRPr="009C17D0">
        <w:rPr>
          <w:rFonts w:ascii="Times New Roman" w:hAnsi="Times New Roman" w:cs="Times New Roman"/>
          <w:color w:val="000000" w:themeColor="text1"/>
        </w:rPr>
        <w:t xml:space="preserve">owódca </w:t>
      </w:r>
      <w:r w:rsidR="00C773DC" w:rsidRPr="009C17D0">
        <w:rPr>
          <w:rFonts w:ascii="Times New Roman" w:hAnsi="Times New Roman" w:cs="Times New Roman"/>
          <w:color w:val="000000" w:themeColor="text1"/>
        </w:rPr>
        <w:t>S</w:t>
      </w:r>
      <w:r w:rsidR="003D0F16" w:rsidRPr="009C17D0">
        <w:rPr>
          <w:rFonts w:ascii="Times New Roman" w:hAnsi="Times New Roman" w:cs="Times New Roman"/>
          <w:color w:val="000000" w:themeColor="text1"/>
        </w:rPr>
        <w:t>traży</w:t>
      </w:r>
      <w:r w:rsidR="00C773DC" w:rsidRPr="009C17D0">
        <w:rPr>
          <w:rFonts w:ascii="Times New Roman" w:hAnsi="Times New Roman" w:cs="Times New Roman"/>
          <w:color w:val="000000" w:themeColor="text1"/>
        </w:rPr>
        <w:t xml:space="preserve"> przekazuje informację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="003D0F16" w:rsidRPr="009C17D0">
        <w:rPr>
          <w:rFonts w:ascii="Times New Roman" w:hAnsi="Times New Roman" w:cs="Times New Roman"/>
          <w:color w:val="000000" w:themeColor="text1"/>
        </w:rPr>
        <w:t xml:space="preserve">co najmniej </w:t>
      </w:r>
      <w:r w:rsidR="002E3B2B" w:rsidRPr="009C17D0">
        <w:rPr>
          <w:rFonts w:ascii="Times New Roman" w:hAnsi="Times New Roman" w:cs="Times New Roman"/>
          <w:color w:val="000000" w:themeColor="text1"/>
        </w:rPr>
        <w:t>7</w:t>
      </w:r>
      <w:r w:rsidR="00843727" w:rsidRPr="009C17D0">
        <w:rPr>
          <w:rFonts w:ascii="Times New Roman" w:hAnsi="Times New Roman" w:cs="Times New Roman"/>
          <w:color w:val="000000" w:themeColor="text1"/>
        </w:rPr>
        <w:t>-</w:t>
      </w:r>
      <w:r w:rsidR="003D0F16" w:rsidRPr="009C17D0">
        <w:rPr>
          <w:rFonts w:ascii="Times New Roman" w:hAnsi="Times New Roman" w:cs="Times New Roman"/>
          <w:color w:val="000000" w:themeColor="text1"/>
        </w:rPr>
        <w:t xml:space="preserve">dniowym wyprzedzeniem </w:t>
      </w:r>
      <w:r w:rsidR="00C773DC" w:rsidRPr="009C17D0">
        <w:rPr>
          <w:rFonts w:ascii="Times New Roman" w:hAnsi="Times New Roman" w:cs="Times New Roman"/>
          <w:color w:val="000000" w:themeColor="text1"/>
        </w:rPr>
        <w:t>Kierownikowi Oddziału Informatycznego celem realizacji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="00DB168D" w:rsidRPr="009C17D0">
        <w:rPr>
          <w:rFonts w:ascii="Times New Roman" w:hAnsi="Times New Roman" w:cs="Times New Roman"/>
          <w:color w:val="000000" w:themeColor="text1"/>
        </w:rPr>
        <w:t xml:space="preserve">sprawdza dostępność </w:t>
      </w:r>
      <w:proofErr w:type="spellStart"/>
      <w:r w:rsidR="00DB168D" w:rsidRPr="009C17D0">
        <w:rPr>
          <w:rFonts w:ascii="Times New Roman" w:hAnsi="Times New Roman" w:cs="Times New Roman"/>
          <w:color w:val="000000" w:themeColor="text1"/>
        </w:rPr>
        <w:t>sal</w:t>
      </w:r>
      <w:proofErr w:type="spellEnd"/>
      <w:r w:rsidR="00DB168D" w:rsidRPr="009C17D0">
        <w:rPr>
          <w:rFonts w:ascii="Times New Roman" w:hAnsi="Times New Roman" w:cs="Times New Roman"/>
          <w:color w:val="000000" w:themeColor="text1"/>
        </w:rPr>
        <w:t xml:space="preserve"> rozpraw spełniających wymagania techniczne umożliwiające przeprowadzenie transmisji.</w:t>
      </w:r>
    </w:p>
    <w:p w:rsidR="00C903A0" w:rsidRPr="009C17D0" w:rsidRDefault="00FF60B2" w:rsidP="001F4DA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Służby ochrony obiektu </w:t>
      </w:r>
      <w:r w:rsidR="00C903A0" w:rsidRPr="009C17D0">
        <w:rPr>
          <w:rFonts w:ascii="Times New Roman" w:hAnsi="Times New Roman" w:cs="Times New Roman"/>
          <w:color w:val="000000" w:themeColor="text1"/>
        </w:rPr>
        <w:t>skierowan</w:t>
      </w:r>
      <w:r w:rsidR="00843727" w:rsidRPr="009C17D0">
        <w:rPr>
          <w:rFonts w:ascii="Times New Roman" w:hAnsi="Times New Roman" w:cs="Times New Roman"/>
          <w:color w:val="000000" w:themeColor="text1"/>
        </w:rPr>
        <w:t>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="00C903A0" w:rsidRPr="009C17D0">
        <w:rPr>
          <w:rFonts w:ascii="Times New Roman" w:hAnsi="Times New Roman" w:cs="Times New Roman"/>
          <w:color w:val="000000" w:themeColor="text1"/>
        </w:rPr>
        <w:t>zabezpieczenia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C903A0" w:rsidRPr="009C17D0">
        <w:rPr>
          <w:rFonts w:ascii="Times New Roman" w:hAnsi="Times New Roman" w:cs="Times New Roman"/>
          <w:color w:val="000000" w:themeColor="text1"/>
        </w:rPr>
        <w:t>posiedzenia, wykonują polecenia funkcjonariusza Policji Sądowej, pełniącego obowiązki dowódcy zabezpieczenia.</w:t>
      </w:r>
    </w:p>
    <w:p w:rsidR="006D0B56" w:rsidRPr="009C17D0" w:rsidRDefault="00FA670D" w:rsidP="001F4DA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Liczba</w:t>
      </w:r>
      <w:r w:rsidR="00C903A0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Pr="009C17D0">
        <w:rPr>
          <w:rFonts w:ascii="Times New Roman" w:hAnsi="Times New Roman" w:cs="Times New Roman"/>
          <w:color w:val="000000" w:themeColor="text1"/>
        </w:rPr>
        <w:t xml:space="preserve">funkcjonariuszy </w:t>
      </w:r>
      <w:r w:rsidR="00C903A0" w:rsidRPr="009C17D0">
        <w:rPr>
          <w:rFonts w:ascii="Times New Roman" w:hAnsi="Times New Roman" w:cs="Times New Roman"/>
          <w:color w:val="000000" w:themeColor="text1"/>
        </w:rPr>
        <w:t>Policji Sądowej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="00843727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 xml:space="preserve">łużby ochrony obiektu </w:t>
      </w:r>
      <w:r w:rsidR="00C903A0" w:rsidRPr="009C17D0">
        <w:rPr>
          <w:rFonts w:ascii="Times New Roman" w:hAnsi="Times New Roman" w:cs="Times New Roman"/>
          <w:color w:val="000000" w:themeColor="text1"/>
        </w:rPr>
        <w:t>skierowanych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="00C903A0" w:rsidRPr="009C17D0">
        <w:rPr>
          <w:rFonts w:ascii="Times New Roman" w:hAnsi="Times New Roman" w:cs="Times New Roman"/>
          <w:color w:val="000000" w:themeColor="text1"/>
        </w:rPr>
        <w:t>zabezpieczenia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C903A0" w:rsidRPr="009C17D0">
        <w:rPr>
          <w:rFonts w:ascii="Times New Roman" w:hAnsi="Times New Roman" w:cs="Times New Roman"/>
          <w:color w:val="000000" w:themeColor="text1"/>
        </w:rPr>
        <w:t xml:space="preserve">posiedzenia jest ustalana indywidualnie, </w:t>
      </w:r>
      <w:r w:rsidRPr="009C17D0">
        <w:rPr>
          <w:rFonts w:ascii="Times New Roman" w:hAnsi="Times New Roman" w:cs="Times New Roman"/>
          <w:color w:val="000000" w:themeColor="text1"/>
        </w:rPr>
        <w:t>odpowiednio przez funkcjonariusza Policji Sądowej pełniącego obowiązki dowódcy zabezpieczenia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Pr="009C17D0">
        <w:rPr>
          <w:rFonts w:ascii="Times New Roman" w:hAnsi="Times New Roman" w:cs="Times New Roman"/>
          <w:color w:val="000000" w:themeColor="text1"/>
        </w:rPr>
        <w:t>Dowódcę Straży,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C903A0" w:rsidRPr="009C17D0">
        <w:rPr>
          <w:rFonts w:ascii="Times New Roman" w:hAnsi="Times New Roman" w:cs="Times New Roman"/>
          <w:color w:val="000000" w:themeColor="text1"/>
        </w:rPr>
        <w:t xml:space="preserve">zależności od </w:t>
      </w:r>
      <w:r w:rsidR="008529AC" w:rsidRPr="009C17D0">
        <w:rPr>
          <w:rFonts w:ascii="Times New Roman" w:hAnsi="Times New Roman" w:cs="Times New Roman"/>
          <w:color w:val="000000" w:themeColor="text1"/>
        </w:rPr>
        <w:t xml:space="preserve">liczby </w:t>
      </w:r>
      <w:r w:rsidR="00C903A0" w:rsidRPr="009C17D0">
        <w:rPr>
          <w:rFonts w:ascii="Times New Roman" w:hAnsi="Times New Roman" w:cs="Times New Roman"/>
          <w:color w:val="000000" w:themeColor="text1"/>
        </w:rPr>
        <w:t>osób przebywających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C903A0" w:rsidRPr="009C17D0">
        <w:rPr>
          <w:rFonts w:ascii="Times New Roman" w:hAnsi="Times New Roman" w:cs="Times New Roman"/>
          <w:color w:val="000000" w:themeColor="text1"/>
        </w:rPr>
        <w:t>sali rozpraw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C903A0" w:rsidRPr="009C17D0">
        <w:rPr>
          <w:rFonts w:ascii="Times New Roman" w:hAnsi="Times New Roman" w:cs="Times New Roman"/>
          <w:color w:val="000000" w:themeColor="text1"/>
        </w:rPr>
        <w:t>charakterze publiczności.</w:t>
      </w:r>
    </w:p>
    <w:p w:rsidR="00660670" w:rsidRPr="009C17D0" w:rsidRDefault="008F0C54" w:rsidP="001F4DAE">
      <w:pPr>
        <w:pStyle w:val="Akapitzlist"/>
        <w:widowControl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Z</w:t>
      </w:r>
      <w:r w:rsidR="00811DCB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676473" w:rsidRPr="009C17D0">
        <w:rPr>
          <w:rFonts w:ascii="Times New Roman" w:hAnsi="Times New Roman" w:cs="Times New Roman"/>
          <w:color w:val="000000" w:themeColor="text1"/>
        </w:rPr>
        <w:t>uwagi</w:t>
      </w:r>
      <w:r w:rsidR="00811DCB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676473" w:rsidRPr="009C17D0">
        <w:rPr>
          <w:rFonts w:ascii="Times New Roman" w:hAnsi="Times New Roman" w:cs="Times New Roman"/>
          <w:color w:val="000000" w:themeColor="text1"/>
        </w:rPr>
        <w:t>na</w:t>
      </w:r>
      <w:r w:rsidR="00811DCB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676473" w:rsidRPr="009C17D0">
        <w:rPr>
          <w:rFonts w:ascii="Times New Roman" w:hAnsi="Times New Roman" w:cs="Times New Roman"/>
          <w:color w:val="000000" w:themeColor="text1"/>
        </w:rPr>
        <w:t>konieczność zapewnienia bezpieczeństwa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="00676473" w:rsidRPr="009C17D0">
        <w:rPr>
          <w:rFonts w:ascii="Times New Roman" w:hAnsi="Times New Roman" w:cs="Times New Roman"/>
          <w:color w:val="000000" w:themeColor="text1"/>
        </w:rPr>
        <w:t>porządku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676473" w:rsidRPr="009C17D0">
        <w:rPr>
          <w:rFonts w:ascii="Times New Roman" w:hAnsi="Times New Roman" w:cs="Times New Roman"/>
          <w:color w:val="000000" w:themeColor="text1"/>
        </w:rPr>
        <w:t xml:space="preserve">budynku Sądu </w:t>
      </w:r>
      <w:r w:rsidR="001F4DAE" w:rsidRPr="009C17D0">
        <w:rPr>
          <w:rFonts w:ascii="Times New Roman" w:hAnsi="Times New Roman" w:cs="Times New Roman"/>
          <w:color w:val="000000" w:themeColor="text1"/>
        </w:rPr>
        <w:t>w </w:t>
      </w:r>
      <w:r w:rsidR="00676473" w:rsidRPr="009C17D0">
        <w:rPr>
          <w:rFonts w:ascii="Times New Roman" w:hAnsi="Times New Roman" w:cs="Times New Roman"/>
          <w:color w:val="000000" w:themeColor="text1"/>
        </w:rPr>
        <w:t>związku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="00660670" w:rsidRPr="009C17D0">
        <w:rPr>
          <w:rFonts w:ascii="Times New Roman" w:hAnsi="Times New Roman" w:cs="Times New Roman"/>
          <w:color w:val="000000" w:themeColor="text1"/>
        </w:rPr>
        <w:t>przybyciem licznej publiczności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="00676473" w:rsidRPr="009C17D0">
        <w:rPr>
          <w:rFonts w:ascii="Times New Roman" w:hAnsi="Times New Roman" w:cs="Times New Roman"/>
          <w:color w:val="000000" w:themeColor="text1"/>
        </w:rPr>
        <w:t xml:space="preserve">przedstawicieli </w:t>
      </w:r>
      <w:r w:rsidR="00811DCB" w:rsidRPr="009C17D0">
        <w:rPr>
          <w:rFonts w:ascii="Times New Roman" w:hAnsi="Times New Roman" w:cs="Times New Roman"/>
          <w:color w:val="000000" w:themeColor="text1"/>
        </w:rPr>
        <w:t>mediów</w:t>
      </w:r>
      <w:r w:rsidR="0070534F" w:rsidRPr="009C17D0">
        <w:rPr>
          <w:rFonts w:ascii="Times New Roman" w:hAnsi="Times New Roman" w:cs="Times New Roman"/>
          <w:color w:val="000000" w:themeColor="text1"/>
        </w:rPr>
        <w:t xml:space="preserve">, </w:t>
      </w:r>
      <w:r w:rsidR="00811DCB" w:rsidRPr="009C17D0">
        <w:rPr>
          <w:rFonts w:ascii="Times New Roman" w:hAnsi="Times New Roman" w:cs="Times New Roman"/>
          <w:color w:val="000000" w:themeColor="text1"/>
        </w:rPr>
        <w:t>Prezes Sądu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2043DD" w:rsidRPr="009C17D0">
        <w:rPr>
          <w:rFonts w:ascii="Times New Roman" w:hAnsi="Times New Roman" w:cs="Times New Roman"/>
          <w:color w:val="000000" w:themeColor="text1"/>
        </w:rPr>
        <w:t>p</w:t>
      </w:r>
      <w:r w:rsidR="00811DCB" w:rsidRPr="009C17D0">
        <w:rPr>
          <w:rFonts w:ascii="Times New Roman" w:hAnsi="Times New Roman" w:cs="Times New Roman"/>
          <w:color w:val="000000" w:themeColor="text1"/>
        </w:rPr>
        <w:t>rzewodniczący składu orzekającego mo</w:t>
      </w:r>
      <w:r w:rsidR="00D44C16" w:rsidRPr="009C17D0">
        <w:rPr>
          <w:rFonts w:ascii="Times New Roman" w:hAnsi="Times New Roman" w:cs="Times New Roman"/>
          <w:color w:val="000000" w:themeColor="text1"/>
        </w:rPr>
        <w:t>że</w:t>
      </w:r>
      <w:r w:rsidR="007C3760" w:rsidRPr="009C17D0">
        <w:rPr>
          <w:rFonts w:ascii="Times New Roman" w:hAnsi="Times New Roman" w:cs="Times New Roman"/>
          <w:color w:val="000000" w:themeColor="text1"/>
        </w:rPr>
        <w:t xml:space="preserve"> wydać zgodę na</w:t>
      </w:r>
      <w:r w:rsidR="00660670" w:rsidRPr="009C17D0">
        <w:rPr>
          <w:rFonts w:ascii="Times New Roman" w:hAnsi="Times New Roman" w:cs="Times New Roman"/>
          <w:color w:val="000000" w:themeColor="text1"/>
        </w:rPr>
        <w:t>:</w:t>
      </w:r>
    </w:p>
    <w:p w:rsidR="00660670" w:rsidRPr="009C17D0" w:rsidRDefault="00811DCB" w:rsidP="001F4DAE">
      <w:pPr>
        <w:pStyle w:val="Akapitzlist"/>
        <w:widowControl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wyznaczenie osobnego pomieszczenia,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którym może przebywać strona / strony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Pr="009C17D0">
        <w:rPr>
          <w:rFonts w:ascii="Times New Roman" w:hAnsi="Times New Roman" w:cs="Times New Roman"/>
          <w:color w:val="000000" w:themeColor="text1"/>
        </w:rPr>
        <w:t>czasu rozpoczęcia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7C3760" w:rsidRPr="009C17D0">
        <w:rPr>
          <w:rFonts w:ascii="Times New Roman" w:hAnsi="Times New Roman" w:cs="Times New Roman"/>
          <w:color w:val="000000" w:themeColor="text1"/>
        </w:rPr>
        <w:t>posiedzenia ewentualnie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trakcie przerw trwających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czasie rozprawy.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miarę posiadanych możliwości, pomieszczenie nie powinno znajdować się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rejonie sali rozpraw.</w:t>
      </w:r>
    </w:p>
    <w:p w:rsidR="00660670" w:rsidRPr="009C17D0" w:rsidRDefault="00811DCB" w:rsidP="001F4DAE">
      <w:pPr>
        <w:pStyle w:val="Akapitzlist"/>
        <w:widowControl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wydanie stronie / stronom postępowania przepustki jednorazowej, umożliwiającej wjazd na teren dziedzińców sądowych.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przypadku wjazdu na teren dziedzińców sądowych, strona / strony przeprowadzone zostaną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 xml:space="preserve">rejon sali rozpraw przez </w:t>
      </w:r>
      <w:r w:rsidR="00FF60B2" w:rsidRPr="009C17D0">
        <w:rPr>
          <w:rFonts w:ascii="Times New Roman" w:hAnsi="Times New Roman" w:cs="Times New Roman"/>
          <w:color w:val="000000" w:themeColor="text1"/>
        </w:rPr>
        <w:t>służby ochrony obiektu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/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 xml:space="preserve">funkcjonariusza Policji.    </w:t>
      </w:r>
    </w:p>
    <w:p w:rsidR="00660670" w:rsidRPr="009C17D0" w:rsidRDefault="008F5245" w:rsidP="001F4DAE">
      <w:pPr>
        <w:pStyle w:val="Akapitzlist"/>
        <w:widowControl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lastRenderedPageBreak/>
        <w:t>utworzenie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 xml:space="preserve">rejonie sali rozpraw bezpiecznej strefy, po której poruszać się będą jedynie funkcjonariusze Policji, służb specjalnych, ochrony rządu, </w:t>
      </w:r>
      <w:r w:rsidR="00843727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>łużby ochrony obiektu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Pr="009C17D0">
        <w:rPr>
          <w:rFonts w:ascii="Times New Roman" w:hAnsi="Times New Roman" w:cs="Times New Roman"/>
          <w:color w:val="000000" w:themeColor="text1"/>
        </w:rPr>
        <w:t>osoby wezwane przez Sąd na rozprawę.</w:t>
      </w:r>
    </w:p>
    <w:p w:rsidR="00C903A0" w:rsidRPr="009C17D0" w:rsidRDefault="00C903A0" w:rsidP="001F4DA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Podczas trwania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 xml:space="preserve">posiedzenia na sali rozpraw obecna jest także </w:t>
      </w:r>
      <w:r w:rsidR="00843727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>łużba ochrony obiektu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</w:t>
      </w:r>
      <w:r w:rsidR="002043DD" w:rsidRPr="009C17D0">
        <w:rPr>
          <w:rFonts w:ascii="Times New Roman" w:hAnsi="Times New Roman" w:cs="Times New Roman"/>
          <w:color w:val="000000" w:themeColor="text1"/>
        </w:rPr>
        <w:t>olicja Sądowa – na zarządzenie p</w:t>
      </w:r>
      <w:r w:rsidRPr="009C17D0">
        <w:rPr>
          <w:rFonts w:ascii="Times New Roman" w:hAnsi="Times New Roman" w:cs="Times New Roman"/>
          <w:color w:val="000000" w:themeColor="text1"/>
        </w:rPr>
        <w:t>rzewodniczącego składu orzekającego.</w:t>
      </w:r>
    </w:p>
    <w:p w:rsidR="00C903A0" w:rsidRPr="009C17D0" w:rsidRDefault="00C903A0" w:rsidP="001F4DA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Strony mogą być przeprowadzone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rejon sali rozpraw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z </w:t>
      </w:r>
      <w:r w:rsidRPr="009C17D0">
        <w:rPr>
          <w:rFonts w:ascii="Times New Roman" w:hAnsi="Times New Roman" w:cs="Times New Roman"/>
          <w:color w:val="000000" w:themeColor="text1"/>
        </w:rPr>
        <w:t>sali rozpraw,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asyście Policji Sądowej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843727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>łużby ochrony obiektu</w:t>
      </w:r>
      <w:r w:rsidRPr="009C17D0">
        <w:rPr>
          <w:rFonts w:ascii="Times New Roman" w:hAnsi="Times New Roman" w:cs="Times New Roman"/>
          <w:color w:val="000000" w:themeColor="text1"/>
        </w:rPr>
        <w:t xml:space="preserve">. </w:t>
      </w:r>
    </w:p>
    <w:p w:rsidR="00660670" w:rsidRPr="009C17D0" w:rsidRDefault="00C903A0" w:rsidP="001F4DA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Na czas przeprowadzenia stron, może być wyznaczona dodatkowo strefa, poprzez wygrodzenie, zamknięcie drzwi, wystawienie przez Policję Sądową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843727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 xml:space="preserve">łużby ochrony obiektu </w:t>
      </w:r>
      <w:r w:rsidRPr="009C17D0">
        <w:rPr>
          <w:rFonts w:ascii="Times New Roman" w:hAnsi="Times New Roman" w:cs="Times New Roman"/>
          <w:color w:val="000000" w:themeColor="text1"/>
        </w:rPr>
        <w:t>posterunków doraźnych. Powyższe odbywa się tylko na czas przejścia stron.</w:t>
      </w:r>
    </w:p>
    <w:p w:rsidR="00660670" w:rsidRPr="009C17D0" w:rsidRDefault="00660670" w:rsidP="001F4DA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Przedstawiciele mediów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Pr="009C17D0">
        <w:rPr>
          <w:rFonts w:ascii="Times New Roman" w:hAnsi="Times New Roman" w:cs="Times New Roman"/>
          <w:color w:val="000000" w:themeColor="text1"/>
        </w:rPr>
        <w:t xml:space="preserve">publiczność przed wejściem na sale rozpraw mogą zostać poddani ponownej kontroli przez </w:t>
      </w:r>
      <w:r w:rsidR="00843727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>łużby ochrony obiektu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Policję Sądową.</w:t>
      </w:r>
    </w:p>
    <w:p w:rsidR="006D0B56" w:rsidRPr="009C17D0" w:rsidRDefault="006D0B56" w:rsidP="001F4D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70534F" w:rsidRPr="009C17D0">
        <w:rPr>
          <w:rFonts w:ascii="Times New Roman" w:hAnsi="Times New Roman" w:cs="Times New Roman"/>
          <w:b/>
          <w:color w:val="000000" w:themeColor="text1"/>
        </w:rPr>
        <w:t>4</w:t>
      </w:r>
      <w:r w:rsidRPr="009C17D0">
        <w:rPr>
          <w:rFonts w:ascii="Times New Roman" w:hAnsi="Times New Roman" w:cs="Times New Roman"/>
          <w:b/>
          <w:color w:val="000000" w:themeColor="text1"/>
        </w:rPr>
        <w:t>.</w:t>
      </w:r>
    </w:p>
    <w:p w:rsidR="000D0501" w:rsidRPr="009C17D0" w:rsidRDefault="000D0501" w:rsidP="001F4DAE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Zasady rozstawiania sprzętu przez przedstawicieli mediów</w:t>
      </w:r>
    </w:p>
    <w:p w:rsidR="006D0B56" w:rsidRPr="009C17D0" w:rsidRDefault="002043DD" w:rsidP="001F4DAE">
      <w:pPr>
        <w:pStyle w:val="Akapitzlist"/>
        <w:widowControl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wyjątkowych sytuacjach p</w:t>
      </w:r>
      <w:r w:rsidR="006D0B56" w:rsidRPr="009C17D0">
        <w:rPr>
          <w:rFonts w:ascii="Times New Roman" w:hAnsi="Times New Roman" w:cs="Times New Roman"/>
          <w:color w:val="000000" w:themeColor="text1"/>
        </w:rPr>
        <w:t>rzewodniczący składu orzekającego może wyrazić zgodę na</w:t>
      </w:r>
      <w:r w:rsidR="004F4C0D" w:rsidRPr="009C17D0">
        <w:rPr>
          <w:rFonts w:ascii="Times New Roman" w:hAnsi="Times New Roman" w:cs="Times New Roman"/>
          <w:color w:val="000000" w:themeColor="text1"/>
        </w:rPr>
        <w:t> </w:t>
      </w:r>
      <w:r w:rsidR="006D0B56" w:rsidRPr="009C17D0">
        <w:rPr>
          <w:rFonts w:ascii="Times New Roman" w:hAnsi="Times New Roman" w:cs="Times New Roman"/>
          <w:color w:val="000000" w:themeColor="text1"/>
        </w:rPr>
        <w:t>wejście mediów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="006D0B56" w:rsidRPr="009C17D0">
        <w:rPr>
          <w:rFonts w:ascii="Times New Roman" w:hAnsi="Times New Roman" w:cs="Times New Roman"/>
          <w:color w:val="000000" w:themeColor="text1"/>
        </w:rPr>
        <w:t>sali rozpraw przed rozpoczęciem rozprawy</w:t>
      </w:r>
      <w:r w:rsidR="00953CCD" w:rsidRPr="009C17D0">
        <w:rPr>
          <w:rFonts w:ascii="Times New Roman" w:hAnsi="Times New Roman" w:cs="Times New Roman"/>
          <w:color w:val="000000" w:themeColor="text1"/>
        </w:rPr>
        <w:t>, celem rozstawienia sprzętu</w:t>
      </w:r>
      <w:r w:rsidR="006D0B56" w:rsidRPr="009C17D0">
        <w:rPr>
          <w:rFonts w:ascii="Times New Roman" w:hAnsi="Times New Roman" w:cs="Times New Roman"/>
          <w:color w:val="000000" w:themeColor="text1"/>
        </w:rPr>
        <w:t xml:space="preserve">. </w:t>
      </w:r>
      <w:r w:rsidR="009134D6" w:rsidRPr="009C17D0">
        <w:rPr>
          <w:rFonts w:ascii="Times New Roman" w:hAnsi="Times New Roman" w:cs="Times New Roman"/>
          <w:color w:val="000000" w:themeColor="text1"/>
        </w:rPr>
        <w:t>Powyższe odbywa się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9134D6" w:rsidRPr="009C17D0">
        <w:rPr>
          <w:rFonts w:ascii="Times New Roman" w:hAnsi="Times New Roman" w:cs="Times New Roman"/>
          <w:color w:val="000000" w:themeColor="text1"/>
        </w:rPr>
        <w:t>obecności</w:t>
      </w:r>
      <w:r w:rsidR="00FF60B2"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192CAB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>łużby ochrony obiektu</w:t>
      </w:r>
      <w:r w:rsidR="006D0B56" w:rsidRPr="009C17D0">
        <w:rPr>
          <w:rFonts w:ascii="Times New Roman" w:hAnsi="Times New Roman" w:cs="Times New Roman"/>
          <w:color w:val="000000" w:themeColor="text1"/>
        </w:rPr>
        <w:t>.</w:t>
      </w:r>
    </w:p>
    <w:p w:rsidR="006D0B56" w:rsidRPr="009C17D0" w:rsidRDefault="006D0B56" w:rsidP="001F4DAE">
      <w:pPr>
        <w:pStyle w:val="Akapitzlist"/>
        <w:widowControl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wyjątkowych sytuacjach Dyrektor Sądu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 xml:space="preserve">osoba przez niego upoważniona może wyrazić zgodę na wejście mediów na teren obiektu sądowego przed godzinami urzędowania, celem </w:t>
      </w:r>
      <w:r w:rsidR="00A23D75" w:rsidRPr="009C17D0">
        <w:rPr>
          <w:rFonts w:ascii="Times New Roman" w:hAnsi="Times New Roman" w:cs="Times New Roman"/>
          <w:color w:val="000000" w:themeColor="text1"/>
        </w:rPr>
        <w:t>rozstawienia sprzętu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A23D75" w:rsidRPr="009C17D0">
        <w:rPr>
          <w:rFonts w:ascii="Times New Roman" w:hAnsi="Times New Roman" w:cs="Times New Roman"/>
          <w:color w:val="000000" w:themeColor="text1"/>
        </w:rPr>
        <w:t>rejonie s</w:t>
      </w:r>
      <w:r w:rsidRPr="009C17D0">
        <w:rPr>
          <w:rFonts w:ascii="Times New Roman" w:hAnsi="Times New Roman" w:cs="Times New Roman"/>
          <w:color w:val="000000" w:themeColor="text1"/>
        </w:rPr>
        <w:t>ali rozpraw. Powyższe odbywa się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 xml:space="preserve">obecności </w:t>
      </w:r>
      <w:r w:rsidR="00192CAB" w:rsidRPr="009C17D0">
        <w:rPr>
          <w:rFonts w:ascii="Times New Roman" w:hAnsi="Times New Roman" w:cs="Times New Roman"/>
          <w:color w:val="000000" w:themeColor="text1"/>
        </w:rPr>
        <w:t>S</w:t>
      </w:r>
      <w:r w:rsidR="00FF60B2" w:rsidRPr="009C17D0">
        <w:rPr>
          <w:rFonts w:ascii="Times New Roman" w:hAnsi="Times New Roman" w:cs="Times New Roman"/>
          <w:color w:val="000000" w:themeColor="text1"/>
        </w:rPr>
        <w:t>łużby ochrony obiektu</w:t>
      </w:r>
      <w:r w:rsidRPr="009C17D0">
        <w:rPr>
          <w:rFonts w:ascii="Times New Roman" w:hAnsi="Times New Roman" w:cs="Times New Roman"/>
          <w:color w:val="000000" w:themeColor="text1"/>
        </w:rPr>
        <w:t>.</w:t>
      </w:r>
    </w:p>
    <w:p w:rsidR="002E3B2B" w:rsidRDefault="002E3B2B" w:rsidP="001F4DAE">
      <w:pPr>
        <w:pStyle w:val="Akapitzlist"/>
        <w:widowControl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sytuacji opisanej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ust. 1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 xml:space="preserve">2, po rozstawieniu sprzętu przez przedstawicieli mediów lecz przed wywołaniem sprawy sala rozpraw może zostać sprawdzona przez Policję Sądową pod kątem rozpoznania minersko-pirotechnicznego.  </w:t>
      </w:r>
    </w:p>
    <w:p w:rsidR="006C3067" w:rsidRDefault="006C3067" w:rsidP="006C3067">
      <w:pPr>
        <w:widowControl/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C3067" w:rsidRDefault="006C3067" w:rsidP="006C3067">
      <w:pPr>
        <w:widowControl/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C3067" w:rsidRPr="006C3067" w:rsidRDefault="006C3067" w:rsidP="006C3067">
      <w:pPr>
        <w:widowControl/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D0B56" w:rsidRPr="009C17D0" w:rsidRDefault="006D0B56" w:rsidP="001F4D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70534F" w:rsidRPr="009C17D0">
        <w:rPr>
          <w:rFonts w:ascii="Times New Roman" w:hAnsi="Times New Roman" w:cs="Times New Roman"/>
          <w:b/>
          <w:color w:val="000000" w:themeColor="text1"/>
        </w:rPr>
        <w:t>5</w:t>
      </w:r>
      <w:r w:rsidRPr="009C17D0">
        <w:rPr>
          <w:rFonts w:ascii="Times New Roman" w:hAnsi="Times New Roman" w:cs="Times New Roman"/>
          <w:b/>
          <w:color w:val="000000" w:themeColor="text1"/>
        </w:rPr>
        <w:t>.</w:t>
      </w:r>
    </w:p>
    <w:p w:rsidR="003D0F16" w:rsidRPr="009C17D0" w:rsidRDefault="003D0F16" w:rsidP="001F4DAE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Rozprawy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b/>
          <w:color w:val="000000" w:themeColor="text1"/>
        </w:rPr>
        <w:t>posiedzenia wyznaczone po godzinach urzędowania Sądu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92CAB" w:rsidRPr="009C17D0">
        <w:rPr>
          <w:rFonts w:ascii="Times New Roman" w:hAnsi="Times New Roman" w:cs="Times New Roman"/>
          <w:b/>
          <w:color w:val="000000" w:themeColor="text1"/>
        </w:rPr>
        <w:br/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lastRenderedPageBreak/>
        <w:t>lub w </w:t>
      </w:r>
      <w:r w:rsidRPr="009C17D0">
        <w:rPr>
          <w:rFonts w:ascii="Times New Roman" w:hAnsi="Times New Roman" w:cs="Times New Roman"/>
          <w:b/>
          <w:color w:val="000000" w:themeColor="text1"/>
        </w:rPr>
        <w:t>dni wolne od pracy</w:t>
      </w:r>
    </w:p>
    <w:p w:rsidR="004F4C0D" w:rsidRPr="009C17D0" w:rsidRDefault="00D44C16" w:rsidP="001F4DAE">
      <w:pPr>
        <w:widowControl/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przypadku wyznaczenia terminu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posiedzenia p</w:t>
      </w:r>
      <w:r w:rsidR="006D0B56" w:rsidRPr="009C17D0">
        <w:rPr>
          <w:rFonts w:ascii="Times New Roman" w:hAnsi="Times New Roman" w:cs="Times New Roman"/>
          <w:color w:val="000000" w:themeColor="text1"/>
        </w:rPr>
        <w:t>o godzinach urzędowania Sądu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w </w:t>
      </w:r>
      <w:r w:rsidR="002203A4" w:rsidRPr="009C17D0">
        <w:rPr>
          <w:rFonts w:ascii="Times New Roman" w:hAnsi="Times New Roman" w:cs="Times New Roman"/>
          <w:color w:val="000000" w:themeColor="text1"/>
        </w:rPr>
        <w:t>dni wolne od pracy:</w:t>
      </w:r>
      <w:r w:rsidR="006D0B56" w:rsidRPr="009C17D0">
        <w:rPr>
          <w:rFonts w:ascii="Times New Roman" w:hAnsi="Times New Roman" w:cs="Times New Roman"/>
          <w:color w:val="000000" w:themeColor="text1"/>
        </w:rPr>
        <w:t xml:space="preserve"> </w:t>
      </w:r>
    </w:p>
    <w:p w:rsidR="006D0B56" w:rsidRPr="009C17D0" w:rsidRDefault="004F4C0D" w:rsidP="001F4DAE">
      <w:pPr>
        <w:pStyle w:val="Akapitzlist"/>
        <w:widowControl/>
        <w:numPr>
          <w:ilvl w:val="0"/>
          <w:numId w:val="14"/>
        </w:numPr>
        <w:spacing w:after="200" w:line="360" w:lineRule="auto"/>
        <w:ind w:hanging="436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</w:t>
      </w:r>
      <w:r w:rsidR="006D0B56" w:rsidRPr="009C17D0">
        <w:rPr>
          <w:rFonts w:ascii="Times New Roman" w:hAnsi="Times New Roman" w:cs="Times New Roman"/>
          <w:color w:val="000000" w:themeColor="text1"/>
        </w:rPr>
        <w:t>ejście przedstawicieli mediów na teren obiektu sądowego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="006D0B56" w:rsidRPr="009C17D0">
        <w:rPr>
          <w:rFonts w:ascii="Times New Roman" w:hAnsi="Times New Roman" w:cs="Times New Roman"/>
          <w:color w:val="000000" w:themeColor="text1"/>
        </w:rPr>
        <w:t>ich pozostawanie na</w:t>
      </w:r>
      <w:r w:rsidRPr="009C17D0">
        <w:rPr>
          <w:rFonts w:ascii="Times New Roman" w:hAnsi="Times New Roman" w:cs="Times New Roman"/>
          <w:color w:val="000000" w:themeColor="text1"/>
        </w:rPr>
        <w:t> </w:t>
      </w:r>
      <w:r w:rsidR="006D0B56" w:rsidRPr="009C17D0">
        <w:rPr>
          <w:rFonts w:ascii="Times New Roman" w:hAnsi="Times New Roman" w:cs="Times New Roman"/>
          <w:color w:val="000000" w:themeColor="text1"/>
        </w:rPr>
        <w:t xml:space="preserve">tym terenie, uwarunkowane jest otrzymaniem zgody </w:t>
      </w:r>
      <w:r w:rsidR="002043DD" w:rsidRPr="009C17D0">
        <w:rPr>
          <w:rFonts w:ascii="Times New Roman" w:hAnsi="Times New Roman" w:cs="Times New Roman"/>
          <w:color w:val="000000" w:themeColor="text1"/>
        </w:rPr>
        <w:t>p</w:t>
      </w:r>
      <w:r w:rsidR="006D0B56" w:rsidRPr="009C17D0">
        <w:rPr>
          <w:rFonts w:ascii="Times New Roman" w:hAnsi="Times New Roman" w:cs="Times New Roman"/>
          <w:color w:val="000000" w:themeColor="text1"/>
        </w:rPr>
        <w:t>rzewodniczącego składu orzekającego</w:t>
      </w:r>
      <w:r w:rsidR="007B3299" w:rsidRPr="009C17D0">
        <w:rPr>
          <w:rFonts w:ascii="Times New Roman" w:hAnsi="Times New Roman" w:cs="Times New Roman"/>
          <w:color w:val="000000" w:themeColor="text1"/>
        </w:rPr>
        <w:t>;</w:t>
      </w:r>
    </w:p>
    <w:p w:rsidR="006D0B56" w:rsidRPr="009C17D0" w:rsidRDefault="004F4C0D" w:rsidP="001F4DAE">
      <w:pPr>
        <w:pStyle w:val="Akapitzlist"/>
        <w:widowControl/>
        <w:numPr>
          <w:ilvl w:val="0"/>
          <w:numId w:val="14"/>
        </w:numPr>
        <w:spacing w:after="200" w:line="360" w:lineRule="auto"/>
        <w:ind w:hanging="436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</w:t>
      </w:r>
      <w:r w:rsidR="006D0B56" w:rsidRPr="009C17D0">
        <w:rPr>
          <w:rFonts w:ascii="Times New Roman" w:hAnsi="Times New Roman" w:cs="Times New Roman"/>
          <w:color w:val="000000" w:themeColor="text1"/>
        </w:rPr>
        <w:t>ejście publiczności na teren obiektu sądowego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="006D0B56" w:rsidRPr="009C17D0">
        <w:rPr>
          <w:rFonts w:ascii="Times New Roman" w:hAnsi="Times New Roman" w:cs="Times New Roman"/>
          <w:color w:val="000000" w:themeColor="text1"/>
        </w:rPr>
        <w:t xml:space="preserve">ich pozostawanie na tym terenie, uwarunkowane jest otrzymaniem zgody </w:t>
      </w:r>
      <w:r w:rsidR="002043DD" w:rsidRPr="009C17D0">
        <w:rPr>
          <w:rFonts w:ascii="Times New Roman" w:hAnsi="Times New Roman" w:cs="Times New Roman"/>
          <w:color w:val="000000" w:themeColor="text1"/>
        </w:rPr>
        <w:t>p</w:t>
      </w:r>
      <w:r w:rsidR="006D0B56" w:rsidRPr="009C17D0">
        <w:rPr>
          <w:rFonts w:ascii="Times New Roman" w:hAnsi="Times New Roman" w:cs="Times New Roman"/>
          <w:color w:val="000000" w:themeColor="text1"/>
        </w:rPr>
        <w:t>rzewodniczącego składu orzekającego</w:t>
      </w:r>
      <w:r w:rsidR="007B3299" w:rsidRPr="009C17D0">
        <w:rPr>
          <w:rFonts w:ascii="Times New Roman" w:hAnsi="Times New Roman" w:cs="Times New Roman"/>
          <w:color w:val="000000" w:themeColor="text1"/>
        </w:rPr>
        <w:t>;</w:t>
      </w:r>
    </w:p>
    <w:p w:rsidR="007B3299" w:rsidRPr="009C17D0" w:rsidRDefault="004F4C0D" w:rsidP="001F4DAE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</w:t>
      </w:r>
      <w:r w:rsidR="002203A4" w:rsidRPr="009C17D0">
        <w:rPr>
          <w:rFonts w:ascii="Times New Roman" w:hAnsi="Times New Roman" w:cs="Times New Roman"/>
          <w:color w:val="000000" w:themeColor="text1"/>
        </w:rPr>
        <w:t xml:space="preserve">okół sali </w:t>
      </w:r>
      <w:r w:rsidR="008F0C54" w:rsidRPr="009C17D0">
        <w:rPr>
          <w:rFonts w:ascii="Times New Roman" w:hAnsi="Times New Roman" w:cs="Times New Roman"/>
          <w:color w:val="000000" w:themeColor="text1"/>
        </w:rPr>
        <w:t>rozpraw,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8F0C54" w:rsidRPr="009C17D0">
        <w:rPr>
          <w:rFonts w:ascii="Times New Roman" w:hAnsi="Times New Roman" w:cs="Times New Roman"/>
          <w:color w:val="000000" w:themeColor="text1"/>
        </w:rPr>
        <w:t>której</w:t>
      </w:r>
      <w:r w:rsidR="002203A4" w:rsidRPr="009C17D0">
        <w:rPr>
          <w:rFonts w:ascii="Times New Roman" w:hAnsi="Times New Roman" w:cs="Times New Roman"/>
          <w:color w:val="000000" w:themeColor="text1"/>
        </w:rPr>
        <w:t xml:space="preserve"> toczy się rozprawa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0B5E3A" w:rsidRPr="009C17D0">
        <w:rPr>
          <w:rFonts w:ascii="Times New Roman" w:hAnsi="Times New Roman" w:cs="Times New Roman"/>
          <w:color w:val="000000" w:themeColor="text1"/>
        </w:rPr>
        <w:t>posiedzenie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w </w:t>
      </w:r>
      <w:r w:rsidR="002203A4" w:rsidRPr="009C17D0">
        <w:rPr>
          <w:rFonts w:ascii="Times New Roman" w:hAnsi="Times New Roman" w:cs="Times New Roman"/>
          <w:color w:val="000000" w:themeColor="text1"/>
        </w:rPr>
        <w:t xml:space="preserve">obiekcie, wyznacza się </w:t>
      </w:r>
      <w:r w:rsidR="008F0C54" w:rsidRPr="009C17D0">
        <w:rPr>
          <w:rFonts w:ascii="Times New Roman" w:hAnsi="Times New Roman" w:cs="Times New Roman"/>
          <w:color w:val="000000" w:themeColor="text1"/>
        </w:rPr>
        <w:t>strefę, po której</w:t>
      </w:r>
      <w:r w:rsidR="002203A4" w:rsidRPr="009C17D0">
        <w:rPr>
          <w:rFonts w:ascii="Times New Roman" w:hAnsi="Times New Roman" w:cs="Times New Roman"/>
          <w:color w:val="000000" w:themeColor="text1"/>
        </w:rPr>
        <w:t xml:space="preserve"> mogą się poruszać media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="002203A4" w:rsidRPr="009C17D0">
        <w:rPr>
          <w:rFonts w:ascii="Times New Roman" w:hAnsi="Times New Roman" w:cs="Times New Roman"/>
          <w:color w:val="000000" w:themeColor="text1"/>
        </w:rPr>
        <w:t>publicznoś</w:t>
      </w:r>
      <w:r w:rsidR="007B3299" w:rsidRPr="009C17D0">
        <w:rPr>
          <w:rFonts w:ascii="Times New Roman" w:hAnsi="Times New Roman" w:cs="Times New Roman"/>
          <w:color w:val="000000" w:themeColor="text1"/>
        </w:rPr>
        <w:t>ć;</w:t>
      </w:r>
    </w:p>
    <w:p w:rsidR="007B3299" w:rsidRPr="009C17D0" w:rsidRDefault="007B3299" w:rsidP="001F4DAE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wejście osób, o których mowa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ust. 1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>2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Pr="009C17D0">
        <w:rPr>
          <w:rFonts w:ascii="Times New Roman" w:hAnsi="Times New Roman" w:cs="Times New Roman"/>
          <w:color w:val="000000" w:themeColor="text1"/>
        </w:rPr>
        <w:t>ich pozostawanie na terenie obiektu  dodatkowo uzależnione jest od zachowania dostatecznej ochrony bezpieczeństwa budynku Sądu;</w:t>
      </w:r>
    </w:p>
    <w:p w:rsidR="007B3299" w:rsidRPr="009C17D0" w:rsidRDefault="007B3299" w:rsidP="001F4DAE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pracownik sądu wyznaczony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Pr="009C17D0">
        <w:rPr>
          <w:rFonts w:ascii="Times New Roman" w:hAnsi="Times New Roman" w:cs="Times New Roman"/>
          <w:color w:val="000000" w:themeColor="text1"/>
        </w:rPr>
        <w:t>protokołowania na rozprawie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posiedzeni</w:t>
      </w:r>
      <w:r w:rsidR="000B6CF1" w:rsidRPr="009C17D0">
        <w:rPr>
          <w:rFonts w:ascii="Times New Roman" w:hAnsi="Times New Roman" w:cs="Times New Roman"/>
          <w:color w:val="000000" w:themeColor="text1"/>
        </w:rPr>
        <w:t>u</w:t>
      </w:r>
      <w:r w:rsidR="0028743C" w:rsidRPr="009C17D0">
        <w:rPr>
          <w:rFonts w:ascii="Times New Roman" w:hAnsi="Times New Roman" w:cs="Times New Roman"/>
          <w:color w:val="000000" w:themeColor="text1"/>
        </w:rPr>
        <w:t xml:space="preserve"> przekazuje </w:t>
      </w:r>
      <w:r w:rsidR="009134D6" w:rsidRPr="009C17D0">
        <w:rPr>
          <w:rFonts w:ascii="Times New Roman" w:hAnsi="Times New Roman" w:cs="Times New Roman"/>
          <w:color w:val="000000" w:themeColor="text1"/>
        </w:rPr>
        <w:t>wykaz obejmujący dane osób wezwanych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9134D6" w:rsidRPr="009C17D0">
        <w:rPr>
          <w:rFonts w:ascii="Times New Roman" w:hAnsi="Times New Roman" w:cs="Times New Roman"/>
          <w:color w:val="000000" w:themeColor="text1"/>
        </w:rPr>
        <w:t>zawiadomionych na rozprawę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9134D6" w:rsidRPr="009C17D0">
        <w:rPr>
          <w:rFonts w:ascii="Times New Roman" w:hAnsi="Times New Roman" w:cs="Times New Roman"/>
          <w:color w:val="000000" w:themeColor="text1"/>
        </w:rPr>
        <w:t>posiedzenie,</w:t>
      </w:r>
      <w:r w:rsidR="0028743C" w:rsidRPr="009C17D0">
        <w:rPr>
          <w:rFonts w:ascii="Times New Roman" w:hAnsi="Times New Roman" w:cs="Times New Roman"/>
          <w:color w:val="000000" w:themeColor="text1"/>
        </w:rPr>
        <w:t xml:space="preserve"> pracownikowi służby ochrony obiektu </w:t>
      </w:r>
      <w:r w:rsidRPr="009C17D0">
        <w:rPr>
          <w:rFonts w:ascii="Times New Roman" w:hAnsi="Times New Roman" w:cs="Times New Roman"/>
          <w:color w:val="000000" w:themeColor="text1"/>
        </w:rPr>
        <w:t xml:space="preserve">– </w:t>
      </w:r>
      <w:r w:rsidR="0028743C" w:rsidRPr="009C17D0">
        <w:rPr>
          <w:rFonts w:ascii="Times New Roman" w:hAnsi="Times New Roman" w:cs="Times New Roman"/>
          <w:color w:val="000000" w:themeColor="text1"/>
        </w:rPr>
        <w:t>najpóźniej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="0028743C" w:rsidRPr="009C17D0">
        <w:rPr>
          <w:rFonts w:ascii="Times New Roman" w:hAnsi="Times New Roman" w:cs="Times New Roman"/>
          <w:color w:val="000000" w:themeColor="text1"/>
        </w:rPr>
        <w:t>dniu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28743C" w:rsidRPr="009C17D0">
        <w:rPr>
          <w:rFonts w:ascii="Times New Roman" w:hAnsi="Times New Roman" w:cs="Times New Roman"/>
          <w:color w:val="000000" w:themeColor="text1"/>
        </w:rPr>
        <w:t>posiedzenia</w:t>
      </w:r>
      <w:r w:rsidRPr="009C17D0">
        <w:rPr>
          <w:rFonts w:ascii="Times New Roman" w:hAnsi="Times New Roman" w:cs="Times New Roman"/>
          <w:color w:val="000000" w:themeColor="text1"/>
        </w:rPr>
        <w:t>.</w:t>
      </w:r>
    </w:p>
    <w:p w:rsidR="00AB3C82" w:rsidRPr="009C17D0" w:rsidRDefault="009E14DB" w:rsidP="001F4D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70534F" w:rsidRPr="009C17D0">
        <w:rPr>
          <w:rFonts w:ascii="Times New Roman" w:hAnsi="Times New Roman" w:cs="Times New Roman"/>
          <w:b/>
          <w:color w:val="000000" w:themeColor="text1"/>
        </w:rPr>
        <w:t>6</w:t>
      </w:r>
      <w:r w:rsidRPr="009C17D0">
        <w:rPr>
          <w:rFonts w:ascii="Times New Roman" w:hAnsi="Times New Roman" w:cs="Times New Roman"/>
          <w:b/>
          <w:color w:val="000000" w:themeColor="text1"/>
        </w:rPr>
        <w:t>.</w:t>
      </w:r>
    </w:p>
    <w:p w:rsidR="000D0501" w:rsidRPr="009C17D0" w:rsidRDefault="000D0501" w:rsidP="001F4DAE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Karty wstępu na rozprawę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b/>
          <w:color w:val="000000" w:themeColor="text1"/>
        </w:rPr>
        <w:t>posiedzenie</w:t>
      </w:r>
    </w:p>
    <w:p w:rsidR="00C903A0" w:rsidRPr="009C17D0" w:rsidRDefault="009E14DB" w:rsidP="001F4DAE">
      <w:pPr>
        <w:pStyle w:val="Akapitzlist"/>
        <w:widowControl/>
        <w:numPr>
          <w:ilvl w:val="0"/>
          <w:numId w:val="6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W przypadku dużego zainteresowania </w:t>
      </w:r>
      <w:r w:rsidR="000B5E3A" w:rsidRPr="009C17D0">
        <w:rPr>
          <w:rFonts w:ascii="Times New Roman" w:hAnsi="Times New Roman" w:cs="Times New Roman"/>
          <w:color w:val="000000" w:themeColor="text1"/>
        </w:rPr>
        <w:t xml:space="preserve">przedstawicieli </w:t>
      </w:r>
      <w:r w:rsidRPr="009C17D0">
        <w:rPr>
          <w:rFonts w:ascii="Times New Roman" w:hAnsi="Times New Roman" w:cs="Times New Roman"/>
          <w:color w:val="000000" w:themeColor="text1"/>
        </w:rPr>
        <w:t>mediów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Pr="009C17D0">
        <w:rPr>
          <w:rFonts w:ascii="Times New Roman" w:hAnsi="Times New Roman" w:cs="Times New Roman"/>
          <w:color w:val="000000" w:themeColor="text1"/>
        </w:rPr>
        <w:t>publiczności rozprawą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0B5E3A" w:rsidRPr="009C17D0">
        <w:rPr>
          <w:rFonts w:ascii="Times New Roman" w:hAnsi="Times New Roman" w:cs="Times New Roman"/>
          <w:color w:val="000000" w:themeColor="text1"/>
        </w:rPr>
        <w:t>posiedzeniem,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szczególności</w:t>
      </w:r>
      <w:r w:rsidR="004F4C0D" w:rsidRPr="009C17D0">
        <w:rPr>
          <w:rFonts w:ascii="Times New Roman" w:hAnsi="Times New Roman" w:cs="Times New Roman"/>
          <w:color w:val="000000" w:themeColor="text1"/>
        </w:rPr>
        <w:t>, gdy została ona wyznaczona po godzinach urzędowania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w </w:t>
      </w:r>
      <w:r w:rsidRPr="009C17D0">
        <w:rPr>
          <w:rFonts w:ascii="Times New Roman" w:hAnsi="Times New Roman" w:cs="Times New Roman"/>
          <w:color w:val="000000" w:themeColor="text1"/>
        </w:rPr>
        <w:t>d</w:t>
      </w:r>
      <w:r w:rsidR="004F4C0D" w:rsidRPr="009C17D0">
        <w:rPr>
          <w:rFonts w:ascii="Times New Roman" w:hAnsi="Times New Roman" w:cs="Times New Roman"/>
          <w:color w:val="000000" w:themeColor="text1"/>
        </w:rPr>
        <w:t>z</w:t>
      </w:r>
      <w:r w:rsidRPr="009C17D0">
        <w:rPr>
          <w:rFonts w:ascii="Times New Roman" w:hAnsi="Times New Roman" w:cs="Times New Roman"/>
          <w:color w:val="000000" w:themeColor="text1"/>
        </w:rPr>
        <w:t>i</w:t>
      </w:r>
      <w:r w:rsidR="004F4C0D" w:rsidRPr="009C17D0">
        <w:rPr>
          <w:rFonts w:ascii="Times New Roman" w:hAnsi="Times New Roman" w:cs="Times New Roman"/>
          <w:color w:val="000000" w:themeColor="text1"/>
        </w:rPr>
        <w:t>eń wolny</w:t>
      </w:r>
      <w:r w:rsidRPr="009C17D0">
        <w:rPr>
          <w:rFonts w:ascii="Times New Roman" w:hAnsi="Times New Roman" w:cs="Times New Roman"/>
          <w:color w:val="000000" w:themeColor="text1"/>
        </w:rPr>
        <w:t xml:space="preserve"> od pracy, Prezes Sądu może zarządzić wydanie kart wstępu </w:t>
      </w:r>
      <w:r w:rsidR="00C903A0" w:rsidRPr="009C17D0">
        <w:rPr>
          <w:rFonts w:ascii="Times New Roman" w:hAnsi="Times New Roman" w:cs="Times New Roman"/>
          <w:color w:val="000000" w:themeColor="text1"/>
        </w:rPr>
        <w:t>dla</w:t>
      </w:r>
      <w:r w:rsidR="001F4DAE" w:rsidRPr="009C17D0">
        <w:rPr>
          <w:rFonts w:ascii="Times New Roman" w:hAnsi="Times New Roman" w:cs="Times New Roman"/>
          <w:color w:val="000000" w:themeColor="text1"/>
        </w:rPr>
        <w:t> </w:t>
      </w:r>
      <w:r w:rsidR="00C903A0" w:rsidRPr="009C17D0">
        <w:rPr>
          <w:rFonts w:ascii="Times New Roman" w:hAnsi="Times New Roman" w:cs="Times New Roman"/>
          <w:color w:val="000000" w:themeColor="text1"/>
        </w:rPr>
        <w:t>przedstawicieli mediów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="00C903A0" w:rsidRPr="009C17D0">
        <w:rPr>
          <w:rFonts w:ascii="Times New Roman" w:hAnsi="Times New Roman" w:cs="Times New Roman"/>
          <w:color w:val="000000" w:themeColor="text1"/>
        </w:rPr>
        <w:t xml:space="preserve">publiczności </w:t>
      </w:r>
      <w:r w:rsidRPr="009C17D0">
        <w:rPr>
          <w:rFonts w:ascii="Times New Roman" w:hAnsi="Times New Roman" w:cs="Times New Roman"/>
          <w:color w:val="000000" w:themeColor="text1"/>
        </w:rPr>
        <w:t>na salę rozpraw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 xml:space="preserve">teren obiektu. </w:t>
      </w:r>
    </w:p>
    <w:p w:rsidR="007C3760" w:rsidRPr="009C17D0" w:rsidRDefault="007C3760" w:rsidP="001F4DAE">
      <w:pPr>
        <w:pStyle w:val="Akapitzlist"/>
        <w:widowControl/>
        <w:numPr>
          <w:ilvl w:val="0"/>
          <w:numId w:val="6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Zarządzenie o kartach wstępu wydaje się na odpowiednio dużą salę rozpraw.</w:t>
      </w:r>
    </w:p>
    <w:p w:rsidR="007C3760" w:rsidRPr="009C17D0" w:rsidRDefault="007C3760" w:rsidP="001F4DAE">
      <w:pPr>
        <w:pStyle w:val="Akapitzlist"/>
        <w:widowControl/>
        <w:numPr>
          <w:ilvl w:val="0"/>
          <w:numId w:val="6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przypadku konieczności zmiany sali rozpraw na większą zarządzenie wydaje</w:t>
      </w:r>
      <w:r w:rsidR="009134D6" w:rsidRPr="009C17D0">
        <w:rPr>
          <w:rFonts w:ascii="Times New Roman" w:hAnsi="Times New Roman" w:cs="Times New Roman"/>
          <w:color w:val="000000" w:themeColor="text1"/>
        </w:rPr>
        <w:t xml:space="preserve"> Prezes Sądu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8529AC" w:rsidRPr="009C17D0">
        <w:rPr>
          <w:rFonts w:ascii="Times New Roman" w:hAnsi="Times New Roman" w:cs="Times New Roman"/>
          <w:color w:val="000000" w:themeColor="text1"/>
        </w:rPr>
        <w:t>p</w:t>
      </w:r>
      <w:r w:rsidR="009134D6" w:rsidRPr="009C17D0">
        <w:rPr>
          <w:rFonts w:ascii="Times New Roman" w:hAnsi="Times New Roman" w:cs="Times New Roman"/>
          <w:color w:val="000000" w:themeColor="text1"/>
        </w:rPr>
        <w:t>rzewodniczący składu orzekającego</w:t>
      </w:r>
      <w:r w:rsidRPr="009C17D0">
        <w:rPr>
          <w:rFonts w:ascii="Times New Roman" w:hAnsi="Times New Roman" w:cs="Times New Roman"/>
          <w:color w:val="000000" w:themeColor="text1"/>
        </w:rPr>
        <w:t>.</w:t>
      </w:r>
    </w:p>
    <w:p w:rsidR="009E14DB" w:rsidRPr="009C17D0" w:rsidRDefault="009E14DB" w:rsidP="001F4DAE">
      <w:pPr>
        <w:pStyle w:val="Akapitzlist"/>
        <w:widowControl/>
        <w:numPr>
          <w:ilvl w:val="0"/>
          <w:numId w:val="6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Ilość kart wstępu </w:t>
      </w:r>
      <w:r w:rsidR="002043DD" w:rsidRPr="009C17D0">
        <w:rPr>
          <w:rFonts w:ascii="Times New Roman" w:hAnsi="Times New Roman" w:cs="Times New Roman"/>
          <w:color w:val="000000" w:themeColor="text1"/>
        </w:rPr>
        <w:t>dostosowana jest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do </w:t>
      </w:r>
      <w:r w:rsidR="000B5E3A" w:rsidRPr="009C17D0">
        <w:rPr>
          <w:rFonts w:ascii="Times New Roman" w:hAnsi="Times New Roman" w:cs="Times New Roman"/>
          <w:color w:val="000000" w:themeColor="text1"/>
        </w:rPr>
        <w:t>przepis</w:t>
      </w:r>
      <w:r w:rsidR="002043DD" w:rsidRPr="009C17D0">
        <w:rPr>
          <w:rFonts w:ascii="Times New Roman" w:hAnsi="Times New Roman" w:cs="Times New Roman"/>
          <w:color w:val="000000" w:themeColor="text1"/>
        </w:rPr>
        <w:t xml:space="preserve">ów </w:t>
      </w:r>
      <w:r w:rsidR="000B5E3A" w:rsidRPr="009C17D0">
        <w:rPr>
          <w:rFonts w:ascii="Times New Roman" w:hAnsi="Times New Roman" w:cs="Times New Roman"/>
          <w:color w:val="000000" w:themeColor="text1"/>
        </w:rPr>
        <w:t>przeciwpożarowy</w:t>
      </w:r>
      <w:r w:rsidR="002043DD" w:rsidRPr="009C17D0">
        <w:rPr>
          <w:rFonts w:ascii="Times New Roman" w:hAnsi="Times New Roman" w:cs="Times New Roman"/>
          <w:color w:val="000000" w:themeColor="text1"/>
        </w:rPr>
        <w:t>ch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oraz </w:t>
      </w:r>
      <w:r w:rsidRPr="009C17D0">
        <w:rPr>
          <w:rFonts w:ascii="Times New Roman" w:hAnsi="Times New Roman" w:cs="Times New Roman"/>
          <w:color w:val="000000" w:themeColor="text1"/>
        </w:rPr>
        <w:t>pojemności sali rozpraw, na</w:t>
      </w:r>
      <w:r w:rsidR="004F4C0D" w:rsidRPr="009C17D0">
        <w:rPr>
          <w:rFonts w:ascii="Times New Roman" w:hAnsi="Times New Roman" w:cs="Times New Roman"/>
          <w:color w:val="000000" w:themeColor="text1"/>
        </w:rPr>
        <w:t> </w:t>
      </w:r>
      <w:r w:rsidRPr="009C17D0">
        <w:rPr>
          <w:rFonts w:ascii="Times New Roman" w:hAnsi="Times New Roman" w:cs="Times New Roman"/>
          <w:color w:val="000000" w:themeColor="text1"/>
        </w:rPr>
        <w:t>któr</w:t>
      </w:r>
      <w:r w:rsidR="000B5E3A" w:rsidRPr="009C17D0">
        <w:rPr>
          <w:rFonts w:ascii="Times New Roman" w:hAnsi="Times New Roman" w:cs="Times New Roman"/>
          <w:color w:val="000000" w:themeColor="text1"/>
        </w:rPr>
        <w:t>ą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0B5E3A" w:rsidRPr="009C17D0">
        <w:rPr>
          <w:rFonts w:ascii="Times New Roman" w:hAnsi="Times New Roman" w:cs="Times New Roman"/>
          <w:color w:val="000000" w:themeColor="text1"/>
        </w:rPr>
        <w:t xml:space="preserve">wyznaczono </w:t>
      </w:r>
      <w:r w:rsidRPr="009C17D0">
        <w:rPr>
          <w:rFonts w:ascii="Times New Roman" w:hAnsi="Times New Roman" w:cs="Times New Roman"/>
          <w:color w:val="000000" w:themeColor="text1"/>
        </w:rPr>
        <w:t>rozpraw</w:t>
      </w:r>
      <w:r w:rsidR="000B5E3A" w:rsidRPr="009C17D0">
        <w:rPr>
          <w:rFonts w:ascii="Times New Roman" w:hAnsi="Times New Roman" w:cs="Times New Roman"/>
          <w:color w:val="000000" w:themeColor="text1"/>
        </w:rPr>
        <w:t>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0B5E3A" w:rsidRPr="009C17D0">
        <w:rPr>
          <w:rFonts w:ascii="Times New Roman" w:hAnsi="Times New Roman" w:cs="Times New Roman"/>
          <w:color w:val="000000" w:themeColor="text1"/>
        </w:rPr>
        <w:t>posiedzenie</w:t>
      </w:r>
      <w:r w:rsidRPr="009C17D0">
        <w:rPr>
          <w:rFonts w:ascii="Times New Roman" w:hAnsi="Times New Roman" w:cs="Times New Roman"/>
          <w:color w:val="000000" w:themeColor="text1"/>
        </w:rPr>
        <w:t>.</w:t>
      </w:r>
    </w:p>
    <w:p w:rsidR="009E14DB" w:rsidRPr="009C17D0" w:rsidRDefault="002043DD" w:rsidP="001F4DA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Z</w:t>
      </w:r>
      <w:r w:rsidR="00B45A27" w:rsidRPr="009C17D0">
        <w:rPr>
          <w:rFonts w:ascii="Times New Roman" w:hAnsi="Times New Roman" w:cs="Times New Roman"/>
          <w:color w:val="000000" w:themeColor="text1"/>
        </w:rPr>
        <w:t>arządzeni</w:t>
      </w:r>
      <w:r w:rsidRPr="009C17D0">
        <w:rPr>
          <w:rFonts w:ascii="Times New Roman" w:hAnsi="Times New Roman" w:cs="Times New Roman"/>
          <w:color w:val="000000" w:themeColor="text1"/>
        </w:rPr>
        <w:t>e</w:t>
      </w:r>
      <w:r w:rsidR="009E14DB" w:rsidRPr="009C17D0">
        <w:rPr>
          <w:rFonts w:ascii="Times New Roman" w:hAnsi="Times New Roman" w:cs="Times New Roman"/>
          <w:color w:val="000000" w:themeColor="text1"/>
        </w:rPr>
        <w:t xml:space="preserve"> o kart</w:t>
      </w:r>
      <w:r w:rsidR="00B45A27" w:rsidRPr="009C17D0">
        <w:rPr>
          <w:rFonts w:ascii="Times New Roman" w:hAnsi="Times New Roman" w:cs="Times New Roman"/>
          <w:color w:val="000000" w:themeColor="text1"/>
        </w:rPr>
        <w:t>ach</w:t>
      </w:r>
      <w:r w:rsidR="009E14DB" w:rsidRPr="009C17D0">
        <w:rPr>
          <w:rFonts w:ascii="Times New Roman" w:hAnsi="Times New Roman" w:cs="Times New Roman"/>
          <w:color w:val="000000" w:themeColor="text1"/>
        </w:rPr>
        <w:t xml:space="preserve"> wstępu</w:t>
      </w:r>
      <w:r w:rsidR="00B45A27" w:rsidRPr="009C17D0">
        <w:rPr>
          <w:rFonts w:ascii="Times New Roman" w:hAnsi="Times New Roman" w:cs="Times New Roman"/>
          <w:color w:val="000000" w:themeColor="text1"/>
        </w:rPr>
        <w:t xml:space="preserve"> na rozprawę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B45A27" w:rsidRPr="009C17D0">
        <w:rPr>
          <w:rFonts w:ascii="Times New Roman" w:hAnsi="Times New Roman" w:cs="Times New Roman"/>
          <w:color w:val="000000" w:themeColor="text1"/>
        </w:rPr>
        <w:t xml:space="preserve">posiedzenie </w:t>
      </w:r>
      <w:r w:rsidR="009E14DB" w:rsidRPr="009C17D0">
        <w:rPr>
          <w:rFonts w:ascii="Times New Roman" w:hAnsi="Times New Roman" w:cs="Times New Roman"/>
          <w:color w:val="000000" w:themeColor="text1"/>
        </w:rPr>
        <w:t>jest</w:t>
      </w:r>
      <w:r w:rsidR="00B45A27" w:rsidRPr="009C17D0">
        <w:rPr>
          <w:rFonts w:ascii="Times New Roman" w:hAnsi="Times New Roman" w:cs="Times New Roman"/>
          <w:color w:val="000000" w:themeColor="text1"/>
        </w:rPr>
        <w:t xml:space="preserve"> publikowane</w:t>
      </w:r>
      <w:r w:rsidR="009E14DB" w:rsidRPr="009C17D0">
        <w:rPr>
          <w:rFonts w:ascii="Times New Roman" w:hAnsi="Times New Roman" w:cs="Times New Roman"/>
          <w:color w:val="000000" w:themeColor="text1"/>
        </w:rPr>
        <w:t xml:space="preserve"> przez </w:t>
      </w:r>
      <w:r w:rsidR="000D0501" w:rsidRPr="009C17D0">
        <w:rPr>
          <w:rFonts w:ascii="Times New Roman" w:hAnsi="Times New Roman" w:cs="Times New Roman"/>
          <w:color w:val="000000" w:themeColor="text1"/>
        </w:rPr>
        <w:t>Sekcję Prasową</w:t>
      </w:r>
      <w:r w:rsidR="009E14DB" w:rsidRPr="009C17D0">
        <w:rPr>
          <w:rFonts w:ascii="Times New Roman" w:hAnsi="Times New Roman" w:cs="Times New Roman"/>
          <w:color w:val="000000" w:themeColor="text1"/>
        </w:rPr>
        <w:t xml:space="preserve"> na stronie BIP Sądu.</w:t>
      </w:r>
    </w:p>
    <w:p w:rsidR="000B5E3A" w:rsidRPr="009C17D0" w:rsidRDefault="00986E3D" w:rsidP="001F4DA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Karty wstępu wydawane są przez </w:t>
      </w:r>
      <w:r w:rsidR="000D0501" w:rsidRPr="009C17D0">
        <w:rPr>
          <w:rFonts w:ascii="Times New Roman" w:hAnsi="Times New Roman" w:cs="Times New Roman"/>
          <w:color w:val="000000" w:themeColor="text1"/>
        </w:rPr>
        <w:t>Sekcję Prasową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0B5E3A" w:rsidRPr="009C17D0">
        <w:rPr>
          <w:rFonts w:ascii="Times New Roman" w:hAnsi="Times New Roman" w:cs="Times New Roman"/>
          <w:color w:val="000000" w:themeColor="text1"/>
        </w:rPr>
        <w:t xml:space="preserve">pracowników innej komórki organizacyjnej Sądu </w:t>
      </w:r>
      <w:r w:rsidRPr="009C17D0">
        <w:rPr>
          <w:rFonts w:ascii="Times New Roman" w:hAnsi="Times New Roman" w:cs="Times New Roman"/>
          <w:color w:val="000000" w:themeColor="text1"/>
        </w:rPr>
        <w:t xml:space="preserve">– </w:t>
      </w:r>
      <w:r w:rsidR="000B5E3A" w:rsidRPr="009C17D0">
        <w:rPr>
          <w:rFonts w:ascii="Times New Roman" w:hAnsi="Times New Roman" w:cs="Times New Roman"/>
          <w:color w:val="000000" w:themeColor="text1"/>
        </w:rPr>
        <w:t>zgodnie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="000D0501" w:rsidRPr="009C17D0">
        <w:rPr>
          <w:rFonts w:ascii="Times New Roman" w:hAnsi="Times New Roman" w:cs="Times New Roman"/>
          <w:color w:val="000000" w:themeColor="text1"/>
        </w:rPr>
        <w:t xml:space="preserve">treścią </w:t>
      </w:r>
      <w:r w:rsidR="000B5E3A" w:rsidRPr="009C17D0">
        <w:rPr>
          <w:rFonts w:ascii="Times New Roman" w:hAnsi="Times New Roman" w:cs="Times New Roman"/>
          <w:color w:val="000000" w:themeColor="text1"/>
        </w:rPr>
        <w:t>zarządzeni</w:t>
      </w:r>
      <w:r w:rsidR="000D0501" w:rsidRPr="009C17D0">
        <w:rPr>
          <w:rFonts w:ascii="Times New Roman" w:hAnsi="Times New Roman" w:cs="Times New Roman"/>
          <w:color w:val="000000" w:themeColor="text1"/>
        </w:rPr>
        <w:t>a</w:t>
      </w:r>
      <w:r w:rsidR="000B5E3A" w:rsidRPr="009C17D0">
        <w:rPr>
          <w:rFonts w:ascii="Times New Roman" w:hAnsi="Times New Roman" w:cs="Times New Roman"/>
          <w:color w:val="000000" w:themeColor="text1"/>
        </w:rPr>
        <w:t xml:space="preserve"> o kartach wstępu na rozprawę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0B5E3A" w:rsidRPr="009C17D0">
        <w:rPr>
          <w:rFonts w:ascii="Times New Roman" w:hAnsi="Times New Roman" w:cs="Times New Roman"/>
          <w:color w:val="000000" w:themeColor="text1"/>
        </w:rPr>
        <w:t>posiedzenie.</w:t>
      </w:r>
    </w:p>
    <w:p w:rsidR="00953CCD" w:rsidRPr="009C17D0" w:rsidRDefault="008E6AD4" w:rsidP="001F4DA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przypadku rozpra</w:t>
      </w:r>
      <w:r w:rsidR="000B5E3A" w:rsidRPr="009C17D0">
        <w:rPr>
          <w:rFonts w:ascii="Times New Roman" w:hAnsi="Times New Roman" w:cs="Times New Roman"/>
          <w:color w:val="000000" w:themeColor="text1"/>
        </w:rPr>
        <w:t>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="000B5E3A" w:rsidRPr="009C17D0">
        <w:rPr>
          <w:rFonts w:ascii="Times New Roman" w:hAnsi="Times New Roman" w:cs="Times New Roman"/>
          <w:color w:val="000000" w:themeColor="text1"/>
        </w:rPr>
        <w:t>posiedzenia</w:t>
      </w:r>
      <w:r w:rsidRPr="009C17D0">
        <w:rPr>
          <w:rFonts w:ascii="Times New Roman" w:hAnsi="Times New Roman" w:cs="Times New Roman"/>
          <w:color w:val="000000" w:themeColor="text1"/>
        </w:rPr>
        <w:t xml:space="preserve"> </w:t>
      </w:r>
      <w:r w:rsidR="000B5E3A" w:rsidRPr="009C17D0">
        <w:rPr>
          <w:rFonts w:ascii="Times New Roman" w:hAnsi="Times New Roman" w:cs="Times New Roman"/>
          <w:color w:val="000000" w:themeColor="text1"/>
        </w:rPr>
        <w:t xml:space="preserve">wyznaczonego </w:t>
      </w:r>
      <w:r w:rsidRPr="009C17D0">
        <w:rPr>
          <w:rFonts w:ascii="Times New Roman" w:hAnsi="Times New Roman" w:cs="Times New Roman"/>
          <w:color w:val="000000" w:themeColor="text1"/>
        </w:rPr>
        <w:t xml:space="preserve">po godzinach urzędowania </w:t>
      </w:r>
      <w:r w:rsidR="000B5E3A" w:rsidRPr="009C17D0">
        <w:rPr>
          <w:rFonts w:ascii="Times New Roman" w:hAnsi="Times New Roman" w:cs="Times New Roman"/>
          <w:color w:val="000000" w:themeColor="text1"/>
        </w:rPr>
        <w:t>Sądu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dni wolne od pracy, karty wstępu mogą być wydawane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rejonie wartowni głównej zlokalizowanej na parterze, po</w:t>
      </w:r>
      <w:r w:rsidR="004F4C0D" w:rsidRPr="009C17D0">
        <w:rPr>
          <w:rFonts w:ascii="Times New Roman" w:hAnsi="Times New Roman" w:cs="Times New Roman"/>
          <w:color w:val="000000" w:themeColor="text1"/>
        </w:rPr>
        <w:t> </w:t>
      </w:r>
      <w:r w:rsidR="00B62E15" w:rsidRPr="009C17D0">
        <w:rPr>
          <w:rFonts w:ascii="Times New Roman" w:hAnsi="Times New Roman" w:cs="Times New Roman"/>
          <w:color w:val="000000" w:themeColor="text1"/>
        </w:rPr>
        <w:t>uprzednio przeprowadzonej</w:t>
      </w:r>
      <w:r w:rsidRPr="009C17D0">
        <w:rPr>
          <w:rFonts w:ascii="Times New Roman" w:hAnsi="Times New Roman" w:cs="Times New Roman"/>
          <w:color w:val="000000" w:themeColor="text1"/>
        </w:rPr>
        <w:t xml:space="preserve"> kontroli osób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="00B62E15" w:rsidRPr="009C17D0">
        <w:rPr>
          <w:rFonts w:ascii="Times New Roman" w:hAnsi="Times New Roman" w:cs="Times New Roman"/>
          <w:color w:val="000000" w:themeColor="text1"/>
        </w:rPr>
        <w:t>ich ewentualnego bagażu</w:t>
      </w:r>
      <w:r w:rsidRPr="009C17D0">
        <w:rPr>
          <w:rFonts w:ascii="Times New Roman" w:hAnsi="Times New Roman" w:cs="Times New Roman"/>
          <w:color w:val="000000" w:themeColor="text1"/>
        </w:rPr>
        <w:t>.</w:t>
      </w:r>
    </w:p>
    <w:p w:rsidR="007C1E60" w:rsidRPr="009C17D0" w:rsidRDefault="0070534F" w:rsidP="001F4DAE">
      <w:pPr>
        <w:spacing w:before="24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§ 7</w:t>
      </w:r>
      <w:r w:rsidR="007C1E60" w:rsidRPr="009C17D0">
        <w:rPr>
          <w:rFonts w:ascii="Times New Roman" w:hAnsi="Times New Roman" w:cs="Times New Roman"/>
          <w:b/>
          <w:color w:val="000000" w:themeColor="text1"/>
        </w:rPr>
        <w:t>.</w:t>
      </w:r>
    </w:p>
    <w:p w:rsidR="007C1E60" w:rsidRPr="009C17D0" w:rsidRDefault="007C1E60" w:rsidP="001F4DAE">
      <w:pPr>
        <w:spacing w:after="24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Rejestracja obrazu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b/>
          <w:color w:val="000000" w:themeColor="text1"/>
        </w:rPr>
        <w:t>dźwięku</w:t>
      </w:r>
      <w:r w:rsidR="001F4DAE" w:rsidRPr="009C17D0">
        <w:rPr>
          <w:rFonts w:ascii="Times New Roman" w:hAnsi="Times New Roman" w:cs="Times New Roman"/>
          <w:b/>
          <w:color w:val="000000" w:themeColor="text1"/>
        </w:rPr>
        <w:t xml:space="preserve"> z </w:t>
      </w:r>
      <w:r w:rsidRPr="009C17D0">
        <w:rPr>
          <w:rFonts w:ascii="Times New Roman" w:hAnsi="Times New Roman" w:cs="Times New Roman"/>
          <w:b/>
          <w:color w:val="000000" w:themeColor="text1"/>
        </w:rPr>
        <w:t>przebiegu rozprawy</w:t>
      </w:r>
    </w:p>
    <w:p w:rsidR="000A0224" w:rsidRPr="009C17D0" w:rsidRDefault="000A0224" w:rsidP="001F4DAE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O możliwości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>warunkach dokonania rejestracji obrazu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>dźwięku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Pr="009C17D0">
        <w:rPr>
          <w:rFonts w:ascii="Times New Roman" w:hAnsi="Times New Roman" w:cs="Times New Roman"/>
          <w:color w:val="000000" w:themeColor="text1"/>
        </w:rPr>
        <w:t>przebiegu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lub </w:t>
      </w:r>
      <w:r w:rsidRPr="009C17D0">
        <w:rPr>
          <w:rFonts w:ascii="Times New Roman" w:hAnsi="Times New Roman" w:cs="Times New Roman"/>
          <w:color w:val="000000" w:themeColor="text1"/>
        </w:rPr>
        <w:t>posiedzenia, każdorazowo decyduje przewodniczący składu orzekającego.</w:t>
      </w:r>
    </w:p>
    <w:p w:rsidR="007C1E60" w:rsidRPr="009C17D0" w:rsidRDefault="007C1E60" w:rsidP="001F4DAE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>W przypadku braku zgody na dokonywanie rejestracji obrazu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>dźwięku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z </w:t>
      </w:r>
      <w:r w:rsidRPr="009C17D0">
        <w:rPr>
          <w:rFonts w:ascii="Times New Roman" w:hAnsi="Times New Roman" w:cs="Times New Roman"/>
          <w:color w:val="000000" w:themeColor="text1"/>
        </w:rPr>
        <w:t>przebiegu rozprawy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w </w:t>
      </w:r>
      <w:r w:rsidRPr="009C17D0">
        <w:rPr>
          <w:rFonts w:ascii="Times New Roman" w:hAnsi="Times New Roman" w:cs="Times New Roman"/>
          <w:color w:val="000000" w:themeColor="text1"/>
        </w:rPr>
        <w:t>konkretnej sprawie, przewodniczący składu orzekającego może zarządzić zakaz wnoszenia na salę rozpraw wszystkich urządzeń posiadających funkcję rejestracji obrazu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>dźwięku</w:t>
      </w:r>
      <w:r w:rsidR="001F4DAE" w:rsidRPr="009C17D0">
        <w:rPr>
          <w:rFonts w:ascii="Times New Roman" w:hAnsi="Times New Roman" w:cs="Times New Roman"/>
          <w:color w:val="000000" w:themeColor="text1"/>
        </w:rPr>
        <w:t xml:space="preserve"> i </w:t>
      </w:r>
      <w:r w:rsidRPr="009C17D0">
        <w:rPr>
          <w:rFonts w:ascii="Times New Roman" w:hAnsi="Times New Roman" w:cs="Times New Roman"/>
          <w:color w:val="000000" w:themeColor="text1"/>
        </w:rPr>
        <w:t xml:space="preserve">pozostawienie ich na przechowanie u </w:t>
      </w:r>
      <w:r w:rsidR="008529AC" w:rsidRPr="009C17D0">
        <w:rPr>
          <w:rFonts w:ascii="Times New Roman" w:hAnsi="Times New Roman" w:cs="Times New Roman"/>
          <w:color w:val="000000" w:themeColor="text1"/>
        </w:rPr>
        <w:t>S</w:t>
      </w:r>
      <w:r w:rsidRPr="009C17D0">
        <w:rPr>
          <w:rFonts w:ascii="Times New Roman" w:hAnsi="Times New Roman" w:cs="Times New Roman"/>
          <w:color w:val="000000" w:themeColor="text1"/>
        </w:rPr>
        <w:t>łużby ochrony obiektu.</w:t>
      </w:r>
    </w:p>
    <w:p w:rsidR="00F25BD4" w:rsidRPr="009C17D0" w:rsidRDefault="0066452B" w:rsidP="001F4DA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70534F" w:rsidRPr="009C17D0">
        <w:rPr>
          <w:rFonts w:ascii="Times New Roman" w:hAnsi="Times New Roman" w:cs="Times New Roman"/>
          <w:b/>
          <w:color w:val="000000" w:themeColor="text1"/>
        </w:rPr>
        <w:t>8</w:t>
      </w:r>
      <w:r w:rsidR="00F25BD4" w:rsidRPr="009C17D0">
        <w:rPr>
          <w:rFonts w:ascii="Times New Roman" w:hAnsi="Times New Roman" w:cs="Times New Roman"/>
          <w:b/>
          <w:color w:val="000000" w:themeColor="text1"/>
        </w:rPr>
        <w:t>.</w:t>
      </w:r>
    </w:p>
    <w:p w:rsidR="000D0501" w:rsidRPr="009C17D0" w:rsidRDefault="000D0501" w:rsidP="001F4DAE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7D0">
        <w:rPr>
          <w:rFonts w:ascii="Times New Roman" w:hAnsi="Times New Roman" w:cs="Times New Roman"/>
          <w:b/>
          <w:color w:val="000000" w:themeColor="text1"/>
        </w:rPr>
        <w:t>Przepisy końcowe</w:t>
      </w:r>
    </w:p>
    <w:p w:rsidR="006D0B56" w:rsidRPr="009C17D0" w:rsidRDefault="007C1E60" w:rsidP="001F4DAE">
      <w:pPr>
        <w:spacing w:line="360" w:lineRule="auto"/>
        <w:jc w:val="both"/>
        <w:rPr>
          <w:rStyle w:val="FontStyle16"/>
          <w:color w:val="000000" w:themeColor="text1"/>
        </w:rPr>
      </w:pPr>
      <w:r w:rsidRPr="009C17D0">
        <w:rPr>
          <w:rFonts w:ascii="Times New Roman" w:hAnsi="Times New Roman" w:cs="Times New Roman"/>
          <w:color w:val="000000" w:themeColor="text1"/>
        </w:rPr>
        <w:t xml:space="preserve">Kwestie nieuregulowane </w:t>
      </w:r>
      <w:r w:rsidR="008529AC" w:rsidRPr="009C17D0">
        <w:rPr>
          <w:rFonts w:ascii="Times New Roman" w:hAnsi="Times New Roman" w:cs="Times New Roman"/>
          <w:color w:val="000000" w:themeColor="text1"/>
        </w:rPr>
        <w:t>niniejszym Regulaminem</w:t>
      </w:r>
      <w:r w:rsidR="00F25BD4" w:rsidRPr="009C17D0">
        <w:rPr>
          <w:rFonts w:ascii="Times New Roman" w:hAnsi="Times New Roman" w:cs="Times New Roman"/>
          <w:color w:val="000000" w:themeColor="text1"/>
        </w:rPr>
        <w:t xml:space="preserve"> okre</w:t>
      </w:r>
      <w:r w:rsidR="00770F86" w:rsidRPr="009C17D0">
        <w:rPr>
          <w:rFonts w:ascii="Times New Roman" w:hAnsi="Times New Roman" w:cs="Times New Roman"/>
          <w:color w:val="000000" w:themeColor="text1"/>
        </w:rPr>
        <w:t xml:space="preserve">śla </w:t>
      </w:r>
      <w:r w:rsidR="004F4C0D" w:rsidRPr="009C17D0">
        <w:rPr>
          <w:rFonts w:ascii="Times New Roman" w:hAnsi="Times New Roman" w:cs="Times New Roman"/>
          <w:i/>
          <w:color w:val="000000" w:themeColor="text1"/>
        </w:rPr>
        <w:t>„Regulamin Bezpieczeństwa</w:t>
      </w:r>
      <w:r w:rsidR="001F4DAE" w:rsidRPr="009C17D0">
        <w:rPr>
          <w:rFonts w:ascii="Times New Roman" w:hAnsi="Times New Roman" w:cs="Times New Roman"/>
          <w:i/>
          <w:color w:val="000000" w:themeColor="text1"/>
        </w:rPr>
        <w:t xml:space="preserve"> i </w:t>
      </w:r>
      <w:r w:rsidR="00770F86" w:rsidRPr="009C17D0">
        <w:rPr>
          <w:rFonts w:ascii="Times New Roman" w:hAnsi="Times New Roman" w:cs="Times New Roman"/>
          <w:i/>
          <w:color w:val="000000" w:themeColor="text1"/>
        </w:rPr>
        <w:t>P</w:t>
      </w:r>
      <w:r w:rsidR="00F25BD4" w:rsidRPr="009C17D0">
        <w:rPr>
          <w:rFonts w:ascii="Times New Roman" w:hAnsi="Times New Roman" w:cs="Times New Roman"/>
          <w:i/>
          <w:color w:val="000000" w:themeColor="text1"/>
        </w:rPr>
        <w:t>orządku obowiązujący</w:t>
      </w:r>
      <w:r w:rsidR="001F4DAE" w:rsidRPr="009C17D0">
        <w:rPr>
          <w:rFonts w:ascii="Times New Roman" w:hAnsi="Times New Roman" w:cs="Times New Roman"/>
          <w:i/>
          <w:color w:val="000000" w:themeColor="text1"/>
        </w:rPr>
        <w:t xml:space="preserve"> w </w:t>
      </w:r>
      <w:r w:rsidR="009134D6" w:rsidRPr="009C17D0">
        <w:rPr>
          <w:rFonts w:ascii="Times New Roman" w:hAnsi="Times New Roman" w:cs="Times New Roman"/>
          <w:i/>
          <w:color w:val="000000" w:themeColor="text1"/>
        </w:rPr>
        <w:t xml:space="preserve">obiektach </w:t>
      </w:r>
      <w:r w:rsidR="00770F86" w:rsidRPr="009C17D0">
        <w:rPr>
          <w:rFonts w:ascii="Times New Roman" w:hAnsi="Times New Roman" w:cs="Times New Roman"/>
          <w:i/>
          <w:color w:val="000000" w:themeColor="text1"/>
        </w:rPr>
        <w:t>S</w:t>
      </w:r>
      <w:r w:rsidR="00F25BD4" w:rsidRPr="009C17D0">
        <w:rPr>
          <w:rFonts w:ascii="Times New Roman" w:hAnsi="Times New Roman" w:cs="Times New Roman"/>
          <w:i/>
          <w:color w:val="000000" w:themeColor="text1"/>
        </w:rPr>
        <w:t>ądu Okręgowego</w:t>
      </w:r>
      <w:r w:rsidR="001F4DAE" w:rsidRPr="009C17D0">
        <w:rPr>
          <w:rFonts w:ascii="Times New Roman" w:hAnsi="Times New Roman" w:cs="Times New Roman"/>
          <w:i/>
          <w:color w:val="000000" w:themeColor="text1"/>
        </w:rPr>
        <w:t xml:space="preserve"> w </w:t>
      </w:r>
      <w:r w:rsidR="00F25BD4" w:rsidRPr="009C17D0">
        <w:rPr>
          <w:rFonts w:ascii="Times New Roman" w:hAnsi="Times New Roman" w:cs="Times New Roman"/>
          <w:i/>
          <w:color w:val="000000" w:themeColor="text1"/>
        </w:rPr>
        <w:t>Warszawie</w:t>
      </w:r>
      <w:r w:rsidR="00770F86" w:rsidRPr="009C17D0">
        <w:rPr>
          <w:rFonts w:ascii="Times New Roman" w:hAnsi="Times New Roman" w:cs="Times New Roman"/>
          <w:i/>
          <w:color w:val="000000" w:themeColor="text1"/>
        </w:rPr>
        <w:t>”</w:t>
      </w:r>
      <w:r w:rsidR="009134D6" w:rsidRPr="009C17D0">
        <w:rPr>
          <w:rFonts w:ascii="Times New Roman" w:hAnsi="Times New Roman" w:cs="Times New Roman"/>
          <w:color w:val="000000" w:themeColor="text1"/>
        </w:rPr>
        <w:t>.</w:t>
      </w:r>
    </w:p>
    <w:p w:rsidR="006D0B56" w:rsidRPr="009C17D0" w:rsidRDefault="006D0B56" w:rsidP="001F4DAE">
      <w:pPr>
        <w:spacing w:line="360" w:lineRule="auto"/>
        <w:jc w:val="both"/>
        <w:rPr>
          <w:rStyle w:val="FontStyle16"/>
          <w:color w:val="000000" w:themeColor="text1"/>
        </w:rPr>
      </w:pPr>
    </w:p>
    <w:p w:rsidR="006D0B56" w:rsidRPr="009C17D0" w:rsidRDefault="006D0B56" w:rsidP="001F4DA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D0B56" w:rsidRPr="009C17D0" w:rsidRDefault="006D0B56" w:rsidP="001F4DAE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6D0B56" w:rsidRPr="009C17D0" w:rsidRDefault="006D0B56" w:rsidP="001F4DAE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D1423B" w:rsidRPr="009C17D0" w:rsidRDefault="00D1423B" w:rsidP="001F4DA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D1423B" w:rsidRPr="009C17D0" w:rsidSect="001F4DA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503" w:right="1277" w:bottom="1418" w:left="1417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B1" w:rsidRDefault="00677AB1">
      <w:r>
        <w:separator/>
      </w:r>
    </w:p>
  </w:endnote>
  <w:endnote w:type="continuationSeparator" w:id="0">
    <w:p w:rsidR="00677AB1" w:rsidRDefault="0067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13597"/>
      <w:docPartObj>
        <w:docPartGallery w:val="Page Numbers (Bottom of Page)"/>
        <w:docPartUnique/>
      </w:docPartObj>
    </w:sdtPr>
    <w:sdtEndPr/>
    <w:sdtContent>
      <w:p w:rsidR="0066452B" w:rsidRDefault="0066452B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6452B" w:rsidRDefault="006645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217910"/>
      <w:docPartObj>
        <w:docPartGallery w:val="Page Numbers (Bottom of Page)"/>
        <w:docPartUnique/>
      </w:docPartObj>
    </w:sdtPr>
    <w:sdtEndPr/>
    <w:sdtContent>
      <w:sdt>
        <w:sdtPr>
          <w:id w:val="1993060796"/>
          <w:docPartObj>
            <w:docPartGallery w:val="Page Numbers (Top of Page)"/>
            <w:docPartUnique/>
          </w:docPartObj>
        </w:sdtPr>
        <w:sdtEndPr/>
        <w:sdtContent>
          <w:p w:rsidR="0066452B" w:rsidRDefault="0066452B">
            <w:pPr>
              <w:pStyle w:val="Stopka"/>
              <w:jc w:val="right"/>
            </w:pPr>
            <w:r w:rsidRPr="009A377B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04CC2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1F4DAE">
              <w:rPr>
                <w:rFonts w:ascii="Times New Roman" w:hAnsi="Times New Roman" w:cs="Times New Roman"/>
                <w:sz w:val="16"/>
                <w:szCs w:val="16"/>
              </w:rPr>
              <w:t xml:space="preserve"> z </w:t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04CC2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9A377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:rsidR="0066452B" w:rsidRDefault="006645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744060"/>
      <w:docPartObj>
        <w:docPartGallery w:val="Page Numbers (Top of Page)"/>
        <w:docPartUnique/>
      </w:docPartObj>
    </w:sdtPr>
    <w:sdtEndPr/>
    <w:sdtContent>
      <w:p w:rsidR="0066452B" w:rsidRDefault="0066452B" w:rsidP="009A377B">
        <w:pPr>
          <w:pStyle w:val="Stopka"/>
          <w:jc w:val="right"/>
        </w:pPr>
        <w:r w:rsidRPr="009A377B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Pr="009A377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A377B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9A377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04CC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9A377B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1F4DAE">
          <w:rPr>
            <w:rFonts w:ascii="Times New Roman" w:hAnsi="Times New Roman" w:cs="Times New Roman"/>
            <w:sz w:val="16"/>
            <w:szCs w:val="16"/>
          </w:rPr>
          <w:t xml:space="preserve"> z </w:t>
        </w:r>
        <w:r w:rsidRPr="009A377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A377B">
          <w:rPr>
            <w:rFonts w:ascii="Times New Roman" w:hAnsi="Times New Roman" w:cs="Times New Roman"/>
            <w:sz w:val="16"/>
            <w:szCs w:val="16"/>
          </w:rPr>
          <w:instrText>NUMPAGES</w:instrText>
        </w:r>
        <w:r w:rsidRPr="009A377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04CC2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9A377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6452B" w:rsidRDefault="006645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B1" w:rsidRDefault="00677AB1"/>
  </w:footnote>
  <w:footnote w:type="continuationSeparator" w:id="0">
    <w:p w:rsidR="00677AB1" w:rsidRDefault="00677A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2B" w:rsidRDefault="0066452B" w:rsidP="00BC3E2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C6" w:rsidRPr="006022D1" w:rsidRDefault="00E515C6" w:rsidP="00E515C6">
    <w:pPr>
      <w:jc w:val="right"/>
      <w:rPr>
        <w:rFonts w:ascii="Times New Roman" w:hAnsi="Times New Roman" w:cs="Times New Roman"/>
        <w:sz w:val="18"/>
        <w:szCs w:val="18"/>
      </w:rPr>
    </w:pPr>
    <w:r w:rsidRPr="006022D1">
      <w:rPr>
        <w:rFonts w:ascii="Times New Roman" w:hAnsi="Times New Roman" w:cs="Times New Roman"/>
        <w:sz w:val="18"/>
        <w:szCs w:val="18"/>
      </w:rPr>
      <w:t xml:space="preserve">Załącznik nr </w:t>
    </w:r>
    <w:r w:rsidR="00395405" w:rsidRPr="006022D1">
      <w:rPr>
        <w:rFonts w:ascii="Times New Roman" w:hAnsi="Times New Roman" w:cs="Times New Roman"/>
        <w:sz w:val="18"/>
        <w:szCs w:val="18"/>
      </w:rPr>
      <w:t>3</w:t>
    </w:r>
    <w:r w:rsidRPr="006022D1">
      <w:rPr>
        <w:rFonts w:ascii="Times New Roman" w:hAnsi="Times New Roman" w:cs="Times New Roman"/>
        <w:sz w:val="18"/>
        <w:szCs w:val="18"/>
      </w:rPr>
      <w:t xml:space="preserve"> do Zarządzenia nr</w:t>
    </w:r>
    <w:r w:rsidR="00904CC2">
      <w:rPr>
        <w:rFonts w:ascii="Times New Roman" w:hAnsi="Times New Roman" w:cs="Times New Roman"/>
        <w:sz w:val="18"/>
        <w:szCs w:val="18"/>
      </w:rPr>
      <w:t xml:space="preserve"> 3281</w:t>
    </w:r>
    <w:r w:rsidR="00D843F9" w:rsidRPr="006022D1">
      <w:rPr>
        <w:rFonts w:ascii="Times New Roman" w:hAnsi="Times New Roman" w:cs="Times New Roman"/>
        <w:sz w:val="18"/>
        <w:szCs w:val="18"/>
      </w:rPr>
      <w:t>/2023</w:t>
    </w:r>
  </w:p>
  <w:p w:rsidR="00E515C6" w:rsidRPr="006022D1" w:rsidRDefault="00E515C6" w:rsidP="00E515C6">
    <w:pPr>
      <w:jc w:val="right"/>
      <w:rPr>
        <w:rFonts w:ascii="Times New Roman" w:hAnsi="Times New Roman" w:cs="Times New Roman"/>
        <w:sz w:val="18"/>
        <w:szCs w:val="18"/>
      </w:rPr>
    </w:pPr>
    <w:r w:rsidRPr="006022D1">
      <w:rPr>
        <w:rFonts w:ascii="Times New Roman" w:hAnsi="Times New Roman" w:cs="Times New Roman"/>
        <w:sz w:val="18"/>
        <w:szCs w:val="18"/>
      </w:rPr>
      <w:t>Prezesa i Dyrektora Sądu Okręgowego w Warszawie</w:t>
    </w:r>
  </w:p>
  <w:p w:rsidR="00E515C6" w:rsidRPr="006022D1" w:rsidRDefault="00E515C6" w:rsidP="00E515C6">
    <w:pPr>
      <w:jc w:val="right"/>
      <w:rPr>
        <w:rFonts w:ascii="Times New Roman" w:hAnsi="Times New Roman" w:cs="Times New Roman"/>
        <w:sz w:val="18"/>
        <w:szCs w:val="18"/>
      </w:rPr>
    </w:pPr>
    <w:r w:rsidRPr="006022D1">
      <w:rPr>
        <w:rFonts w:ascii="Times New Roman" w:hAnsi="Times New Roman" w:cs="Times New Roman"/>
        <w:sz w:val="18"/>
        <w:szCs w:val="18"/>
      </w:rPr>
      <w:t xml:space="preserve"> z dnia</w:t>
    </w:r>
    <w:r w:rsidR="00D843F9" w:rsidRPr="006022D1">
      <w:rPr>
        <w:rFonts w:ascii="Times New Roman" w:hAnsi="Times New Roman" w:cs="Times New Roman"/>
        <w:sz w:val="18"/>
        <w:szCs w:val="18"/>
      </w:rPr>
      <w:t xml:space="preserve"> 28 września 2023 </w:t>
    </w:r>
    <w:r w:rsidRPr="006022D1">
      <w:rPr>
        <w:rFonts w:ascii="Times New Roman" w:hAnsi="Times New Roman" w:cs="Times New Roman"/>
        <w:sz w:val="18"/>
        <w:szCs w:val="18"/>
      </w:rPr>
      <w:t xml:space="preserve"> r. stanowiący</w:t>
    </w:r>
  </w:p>
  <w:p w:rsidR="0066452B" w:rsidRPr="006022D1" w:rsidRDefault="00E515C6" w:rsidP="00E515C6">
    <w:pPr>
      <w:ind w:left="5664"/>
      <w:jc w:val="right"/>
      <w:rPr>
        <w:rFonts w:ascii="Times New Roman" w:hAnsi="Times New Roman" w:cs="Times New Roman"/>
        <w:strike/>
        <w:sz w:val="18"/>
        <w:szCs w:val="18"/>
      </w:rPr>
    </w:pPr>
    <w:r w:rsidRPr="006022D1">
      <w:rPr>
        <w:rFonts w:ascii="Times New Roman" w:hAnsi="Times New Roman" w:cs="Times New Roman"/>
        <w:sz w:val="18"/>
        <w:szCs w:val="18"/>
      </w:rPr>
      <w:t xml:space="preserve">Załącznik nr 1 Regulaminu Bezpieczeństwa </w:t>
    </w:r>
    <w:r w:rsidRPr="006022D1">
      <w:rPr>
        <w:rFonts w:ascii="Times New Roman" w:hAnsi="Times New Roman" w:cs="Times New Roman"/>
        <w:sz w:val="18"/>
        <w:szCs w:val="18"/>
      </w:rPr>
      <w:br/>
      <w:t>i Porządku obowiązującego w obiektach Sądu Okręgowego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9BF"/>
    <w:multiLevelType w:val="hybridMultilevel"/>
    <w:tmpl w:val="20F24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111"/>
    <w:multiLevelType w:val="hybridMultilevel"/>
    <w:tmpl w:val="46D855A4"/>
    <w:lvl w:ilvl="0" w:tplc="236A237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B0101"/>
    <w:multiLevelType w:val="hybridMultilevel"/>
    <w:tmpl w:val="BC1A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B3531"/>
    <w:multiLevelType w:val="hybridMultilevel"/>
    <w:tmpl w:val="42F40D42"/>
    <w:lvl w:ilvl="0" w:tplc="DA0E0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C4425"/>
    <w:multiLevelType w:val="hybridMultilevel"/>
    <w:tmpl w:val="18CE01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1">
      <w:start w:val="1"/>
      <w:numFmt w:val="decimal"/>
      <w:lvlText w:val="%2)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225263E6"/>
    <w:multiLevelType w:val="hybridMultilevel"/>
    <w:tmpl w:val="6BEE2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91C29"/>
    <w:multiLevelType w:val="hybridMultilevel"/>
    <w:tmpl w:val="0BC4C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66350"/>
    <w:multiLevelType w:val="hybridMultilevel"/>
    <w:tmpl w:val="9910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2189"/>
    <w:multiLevelType w:val="hybridMultilevel"/>
    <w:tmpl w:val="75A23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142A"/>
    <w:multiLevelType w:val="hybridMultilevel"/>
    <w:tmpl w:val="2190F7C2"/>
    <w:lvl w:ilvl="0" w:tplc="06FA07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C4F6C"/>
    <w:multiLevelType w:val="hybridMultilevel"/>
    <w:tmpl w:val="5BA2B76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44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D1F60"/>
    <w:multiLevelType w:val="hybridMultilevel"/>
    <w:tmpl w:val="A630EA6C"/>
    <w:lvl w:ilvl="0" w:tplc="236A237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119F6"/>
    <w:multiLevelType w:val="hybridMultilevel"/>
    <w:tmpl w:val="70E214FC"/>
    <w:lvl w:ilvl="0" w:tplc="53A2E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12AA3"/>
    <w:multiLevelType w:val="hybridMultilevel"/>
    <w:tmpl w:val="E676DD4A"/>
    <w:lvl w:ilvl="0" w:tplc="51DA9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10E79"/>
    <w:multiLevelType w:val="hybridMultilevel"/>
    <w:tmpl w:val="010EBA06"/>
    <w:lvl w:ilvl="0" w:tplc="FF8894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D71C7"/>
    <w:multiLevelType w:val="hybridMultilevel"/>
    <w:tmpl w:val="442A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E7F53"/>
    <w:multiLevelType w:val="hybridMultilevel"/>
    <w:tmpl w:val="C82AA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B53CE"/>
    <w:multiLevelType w:val="hybridMultilevel"/>
    <w:tmpl w:val="D8E2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F32B6"/>
    <w:multiLevelType w:val="hybridMultilevel"/>
    <w:tmpl w:val="71EE3384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59A257DC"/>
    <w:multiLevelType w:val="hybridMultilevel"/>
    <w:tmpl w:val="442A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15F53"/>
    <w:multiLevelType w:val="hybridMultilevel"/>
    <w:tmpl w:val="7794E1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E6570"/>
    <w:multiLevelType w:val="hybridMultilevel"/>
    <w:tmpl w:val="611CF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F2F2D"/>
    <w:multiLevelType w:val="hybridMultilevel"/>
    <w:tmpl w:val="754448C0"/>
    <w:lvl w:ilvl="0" w:tplc="628CED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17C8D"/>
    <w:multiLevelType w:val="hybridMultilevel"/>
    <w:tmpl w:val="026058B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853848BA">
      <w:start w:val="1"/>
      <w:numFmt w:val="decimal"/>
      <w:lvlText w:val="%2)"/>
      <w:lvlJc w:val="left"/>
      <w:pPr>
        <w:ind w:left="1503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7"/>
  </w:num>
  <w:num w:numId="5">
    <w:abstractNumId w:val="13"/>
  </w:num>
  <w:num w:numId="6">
    <w:abstractNumId w:val="22"/>
  </w:num>
  <w:num w:numId="7">
    <w:abstractNumId w:val="1"/>
  </w:num>
  <w:num w:numId="8">
    <w:abstractNumId w:val="11"/>
  </w:num>
  <w:num w:numId="9">
    <w:abstractNumId w:val="14"/>
  </w:num>
  <w:num w:numId="10">
    <w:abstractNumId w:val="23"/>
  </w:num>
  <w:num w:numId="11">
    <w:abstractNumId w:val="18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  <w:num w:numId="16">
    <w:abstractNumId w:val="5"/>
  </w:num>
  <w:num w:numId="17">
    <w:abstractNumId w:val="3"/>
  </w:num>
  <w:num w:numId="18">
    <w:abstractNumId w:val="19"/>
  </w:num>
  <w:num w:numId="19">
    <w:abstractNumId w:val="4"/>
  </w:num>
  <w:num w:numId="20">
    <w:abstractNumId w:val="21"/>
  </w:num>
  <w:num w:numId="21">
    <w:abstractNumId w:val="20"/>
  </w:num>
  <w:num w:numId="22">
    <w:abstractNumId w:val="6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3B"/>
    <w:rsid w:val="000025AD"/>
    <w:rsid w:val="000050F4"/>
    <w:rsid w:val="000503E8"/>
    <w:rsid w:val="000717A0"/>
    <w:rsid w:val="00075CA2"/>
    <w:rsid w:val="00090176"/>
    <w:rsid w:val="0009735D"/>
    <w:rsid w:val="000A0224"/>
    <w:rsid w:val="000A12B6"/>
    <w:rsid w:val="000A3AB9"/>
    <w:rsid w:val="000B5E3A"/>
    <w:rsid w:val="000B6CF1"/>
    <w:rsid w:val="000C6785"/>
    <w:rsid w:val="000D0501"/>
    <w:rsid w:val="000F550D"/>
    <w:rsid w:val="001112D6"/>
    <w:rsid w:val="00114563"/>
    <w:rsid w:val="00116A4F"/>
    <w:rsid w:val="00125826"/>
    <w:rsid w:val="00171050"/>
    <w:rsid w:val="00187A43"/>
    <w:rsid w:val="00192CAB"/>
    <w:rsid w:val="001B11D4"/>
    <w:rsid w:val="001B3D18"/>
    <w:rsid w:val="001F0499"/>
    <w:rsid w:val="001F1389"/>
    <w:rsid w:val="001F4DAE"/>
    <w:rsid w:val="001F6E52"/>
    <w:rsid w:val="001F7C13"/>
    <w:rsid w:val="002043DD"/>
    <w:rsid w:val="00215918"/>
    <w:rsid w:val="002203A4"/>
    <w:rsid w:val="00222693"/>
    <w:rsid w:val="00222AA4"/>
    <w:rsid w:val="00253D99"/>
    <w:rsid w:val="00273ACE"/>
    <w:rsid w:val="0028074E"/>
    <w:rsid w:val="0028743C"/>
    <w:rsid w:val="002941AE"/>
    <w:rsid w:val="00295F14"/>
    <w:rsid w:val="0029633A"/>
    <w:rsid w:val="002A3938"/>
    <w:rsid w:val="002E0865"/>
    <w:rsid w:val="002E3B2B"/>
    <w:rsid w:val="002F149C"/>
    <w:rsid w:val="0030555B"/>
    <w:rsid w:val="00311EC6"/>
    <w:rsid w:val="003351CF"/>
    <w:rsid w:val="0034407F"/>
    <w:rsid w:val="00344319"/>
    <w:rsid w:val="00354007"/>
    <w:rsid w:val="003701E9"/>
    <w:rsid w:val="00383875"/>
    <w:rsid w:val="00395405"/>
    <w:rsid w:val="003A497E"/>
    <w:rsid w:val="003D0F16"/>
    <w:rsid w:val="003E118C"/>
    <w:rsid w:val="0043698F"/>
    <w:rsid w:val="00450464"/>
    <w:rsid w:val="00491B4E"/>
    <w:rsid w:val="00495A12"/>
    <w:rsid w:val="004A1F35"/>
    <w:rsid w:val="004C380E"/>
    <w:rsid w:val="004E1036"/>
    <w:rsid w:val="004F4C0D"/>
    <w:rsid w:val="00502AD2"/>
    <w:rsid w:val="00507336"/>
    <w:rsid w:val="00512FE9"/>
    <w:rsid w:val="00524214"/>
    <w:rsid w:val="005271E3"/>
    <w:rsid w:val="00546D1E"/>
    <w:rsid w:val="00547C3C"/>
    <w:rsid w:val="00551AF0"/>
    <w:rsid w:val="00561FBC"/>
    <w:rsid w:val="00573228"/>
    <w:rsid w:val="00573693"/>
    <w:rsid w:val="0057724E"/>
    <w:rsid w:val="00584281"/>
    <w:rsid w:val="006022D1"/>
    <w:rsid w:val="00610033"/>
    <w:rsid w:val="006119A9"/>
    <w:rsid w:val="006303D4"/>
    <w:rsid w:val="00630D90"/>
    <w:rsid w:val="00660670"/>
    <w:rsid w:val="0066452B"/>
    <w:rsid w:val="00673A1D"/>
    <w:rsid w:val="00676473"/>
    <w:rsid w:val="00677AB1"/>
    <w:rsid w:val="00680205"/>
    <w:rsid w:val="00683DC6"/>
    <w:rsid w:val="00685508"/>
    <w:rsid w:val="006C103C"/>
    <w:rsid w:val="006C3067"/>
    <w:rsid w:val="006D0B56"/>
    <w:rsid w:val="006D4A63"/>
    <w:rsid w:val="006E4B93"/>
    <w:rsid w:val="006F1BED"/>
    <w:rsid w:val="0070534F"/>
    <w:rsid w:val="0073743C"/>
    <w:rsid w:val="00770F86"/>
    <w:rsid w:val="00784639"/>
    <w:rsid w:val="007A38FD"/>
    <w:rsid w:val="007B3299"/>
    <w:rsid w:val="007B76EC"/>
    <w:rsid w:val="007C1C0D"/>
    <w:rsid w:val="007C1E60"/>
    <w:rsid w:val="007C2839"/>
    <w:rsid w:val="007C3760"/>
    <w:rsid w:val="007C3D3E"/>
    <w:rsid w:val="007C6DE1"/>
    <w:rsid w:val="007F09F7"/>
    <w:rsid w:val="00804622"/>
    <w:rsid w:val="0081168D"/>
    <w:rsid w:val="00811DCB"/>
    <w:rsid w:val="00820D5A"/>
    <w:rsid w:val="008242F0"/>
    <w:rsid w:val="00824C5E"/>
    <w:rsid w:val="00834926"/>
    <w:rsid w:val="00843727"/>
    <w:rsid w:val="008529AC"/>
    <w:rsid w:val="008958B5"/>
    <w:rsid w:val="00897171"/>
    <w:rsid w:val="008B08B9"/>
    <w:rsid w:val="008E6AD4"/>
    <w:rsid w:val="008F0C54"/>
    <w:rsid w:val="008F5245"/>
    <w:rsid w:val="009004CF"/>
    <w:rsid w:val="00900FEE"/>
    <w:rsid w:val="00904CC2"/>
    <w:rsid w:val="00912FAB"/>
    <w:rsid w:val="009134D6"/>
    <w:rsid w:val="00917126"/>
    <w:rsid w:val="009518A2"/>
    <w:rsid w:val="00953CCD"/>
    <w:rsid w:val="009652BE"/>
    <w:rsid w:val="00977EB9"/>
    <w:rsid w:val="00984549"/>
    <w:rsid w:val="00986E3D"/>
    <w:rsid w:val="00993303"/>
    <w:rsid w:val="009A1FB3"/>
    <w:rsid w:val="009A377B"/>
    <w:rsid w:val="009B5733"/>
    <w:rsid w:val="009C17D0"/>
    <w:rsid w:val="009D33EA"/>
    <w:rsid w:val="009D4BF0"/>
    <w:rsid w:val="009E14DB"/>
    <w:rsid w:val="009E5C6D"/>
    <w:rsid w:val="009F5FAA"/>
    <w:rsid w:val="00A12D6B"/>
    <w:rsid w:val="00A23D75"/>
    <w:rsid w:val="00A24F4C"/>
    <w:rsid w:val="00A25F3D"/>
    <w:rsid w:val="00A3638A"/>
    <w:rsid w:val="00A55B14"/>
    <w:rsid w:val="00A678F8"/>
    <w:rsid w:val="00A8705A"/>
    <w:rsid w:val="00A96491"/>
    <w:rsid w:val="00AB057D"/>
    <w:rsid w:val="00AB1265"/>
    <w:rsid w:val="00AB3C82"/>
    <w:rsid w:val="00AC2734"/>
    <w:rsid w:val="00AD7208"/>
    <w:rsid w:val="00B20DDC"/>
    <w:rsid w:val="00B31125"/>
    <w:rsid w:val="00B32795"/>
    <w:rsid w:val="00B45A27"/>
    <w:rsid w:val="00B62E15"/>
    <w:rsid w:val="00B83A6F"/>
    <w:rsid w:val="00B968A5"/>
    <w:rsid w:val="00BA3130"/>
    <w:rsid w:val="00BB0A44"/>
    <w:rsid w:val="00BC3E2E"/>
    <w:rsid w:val="00BC5873"/>
    <w:rsid w:val="00BC5C84"/>
    <w:rsid w:val="00BC7156"/>
    <w:rsid w:val="00BD30FE"/>
    <w:rsid w:val="00BD568D"/>
    <w:rsid w:val="00BE7BFF"/>
    <w:rsid w:val="00BF1C90"/>
    <w:rsid w:val="00C01194"/>
    <w:rsid w:val="00C02C54"/>
    <w:rsid w:val="00C1511C"/>
    <w:rsid w:val="00C35B29"/>
    <w:rsid w:val="00C4477C"/>
    <w:rsid w:val="00C773DC"/>
    <w:rsid w:val="00C903A0"/>
    <w:rsid w:val="00CA0638"/>
    <w:rsid w:val="00CA41B1"/>
    <w:rsid w:val="00CB6FBE"/>
    <w:rsid w:val="00CC3092"/>
    <w:rsid w:val="00CC398F"/>
    <w:rsid w:val="00CD5829"/>
    <w:rsid w:val="00CF58DC"/>
    <w:rsid w:val="00D1423B"/>
    <w:rsid w:val="00D44C16"/>
    <w:rsid w:val="00D45B74"/>
    <w:rsid w:val="00D843F9"/>
    <w:rsid w:val="00D84C1D"/>
    <w:rsid w:val="00D86158"/>
    <w:rsid w:val="00DA7E3D"/>
    <w:rsid w:val="00DB168D"/>
    <w:rsid w:val="00DE0963"/>
    <w:rsid w:val="00DE0AAE"/>
    <w:rsid w:val="00DE39C2"/>
    <w:rsid w:val="00DE7141"/>
    <w:rsid w:val="00DF2DBB"/>
    <w:rsid w:val="00E004DE"/>
    <w:rsid w:val="00E059E4"/>
    <w:rsid w:val="00E23E02"/>
    <w:rsid w:val="00E336DC"/>
    <w:rsid w:val="00E41C55"/>
    <w:rsid w:val="00E515C6"/>
    <w:rsid w:val="00E57103"/>
    <w:rsid w:val="00E63DBD"/>
    <w:rsid w:val="00E70350"/>
    <w:rsid w:val="00E74756"/>
    <w:rsid w:val="00E9352B"/>
    <w:rsid w:val="00EF6FD6"/>
    <w:rsid w:val="00F25BD4"/>
    <w:rsid w:val="00F31325"/>
    <w:rsid w:val="00F37991"/>
    <w:rsid w:val="00F56094"/>
    <w:rsid w:val="00F62065"/>
    <w:rsid w:val="00F6782A"/>
    <w:rsid w:val="00F72A1E"/>
    <w:rsid w:val="00F732F9"/>
    <w:rsid w:val="00FA670D"/>
    <w:rsid w:val="00FA79DF"/>
    <w:rsid w:val="00FB42BB"/>
    <w:rsid w:val="00FE6712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3A2861A-2C1F-4E17-90B4-2947B898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12B6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A12B6"/>
    <w:rPr>
      <w:color w:val="000080"/>
      <w:u w:val="single"/>
    </w:rPr>
  </w:style>
  <w:style w:type="character" w:customStyle="1" w:styleId="Nagwek1">
    <w:name w:val="Nagłówek #1_"/>
    <w:basedOn w:val="Domylnaczcionkaakapitu"/>
    <w:link w:val="Nagwek10"/>
    <w:rsid w:val="000A12B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Nagwek11">
    <w:name w:val="Nagłówek #1"/>
    <w:basedOn w:val="Nagwek1"/>
    <w:rsid w:val="000A12B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0A1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eksttreci1">
    <w:name w:val="Tekst treści"/>
    <w:basedOn w:val="Teksttreci"/>
    <w:rsid w:val="000A1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0A12B6"/>
    <w:rPr>
      <w:rFonts w:ascii="Times New Roman" w:eastAsia="Times New Roman" w:hAnsi="Times New Roman" w:cs="Times New Roman"/>
      <w:b/>
      <w:bCs/>
      <w:i/>
      <w:iCs/>
      <w:smallCaps w:val="0"/>
      <w:strike w:val="0"/>
      <w:spacing w:val="-26"/>
      <w:sz w:val="25"/>
      <w:szCs w:val="25"/>
      <w:u w:val="none"/>
    </w:rPr>
  </w:style>
  <w:style w:type="character" w:customStyle="1" w:styleId="Teksttreci3105ptBezpogrubieniaBezkursywyOdstpy0pt">
    <w:name w:val="Tekst treści (3) + 10;5 pt;Bez pogrubienia;Bez kursywy;Odstępy 0 pt"/>
    <w:basedOn w:val="Teksttreci3"/>
    <w:rsid w:val="000A12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Teksttreci3105ptBezpogrubieniaBezkursywyOdstpy2pt">
    <w:name w:val="Tekst treści (3) + 10;5 pt;Bez pogrubienia;Bez kursywy;Odstępy 2 pt"/>
    <w:basedOn w:val="Teksttreci3"/>
    <w:rsid w:val="000A12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7"/>
      <w:w w:val="100"/>
      <w:position w:val="0"/>
      <w:sz w:val="21"/>
      <w:szCs w:val="21"/>
      <w:u w:val="none"/>
      <w:lang w:val="pl-PL"/>
    </w:rPr>
  </w:style>
  <w:style w:type="character" w:customStyle="1" w:styleId="Teksttreci3Odstpy0pt">
    <w:name w:val="Tekst treści (3) + Odstępy 0 pt"/>
    <w:basedOn w:val="Teksttreci3"/>
    <w:rsid w:val="000A12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25"/>
      <w:szCs w:val="25"/>
      <w:u w:val="none"/>
      <w:lang w:val="pl-PL"/>
    </w:rPr>
  </w:style>
  <w:style w:type="character" w:customStyle="1" w:styleId="Teksttreci31">
    <w:name w:val="Tekst treści (3)"/>
    <w:basedOn w:val="Teksttreci3"/>
    <w:rsid w:val="000A12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5"/>
      <w:szCs w:val="25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0A12B6"/>
    <w:rPr>
      <w:rFonts w:ascii="Calibri" w:eastAsia="Calibri" w:hAnsi="Calibri" w:cs="Calibri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rsid w:val="000A12B6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7"/>
      <w:w w:val="100"/>
      <w:position w:val="0"/>
      <w:sz w:val="22"/>
      <w:szCs w:val="22"/>
      <w:u w:val="none"/>
      <w:lang w:val="pl-PL"/>
    </w:rPr>
  </w:style>
  <w:style w:type="paragraph" w:customStyle="1" w:styleId="Nagwek10">
    <w:name w:val="Nagłówek #1"/>
    <w:basedOn w:val="Normalny"/>
    <w:link w:val="Nagwek1"/>
    <w:rsid w:val="000A12B6"/>
    <w:pPr>
      <w:shd w:val="clear" w:color="auto" w:fill="FFFFFF"/>
      <w:spacing w:after="120" w:line="394" w:lineRule="exact"/>
      <w:jc w:val="center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</w:rPr>
  </w:style>
  <w:style w:type="paragraph" w:customStyle="1" w:styleId="Teksttreci0">
    <w:name w:val="Tekst treści"/>
    <w:basedOn w:val="Normalny"/>
    <w:link w:val="Teksttreci"/>
    <w:rsid w:val="000A12B6"/>
    <w:pPr>
      <w:shd w:val="clear" w:color="auto" w:fill="FFFFFF"/>
      <w:spacing w:before="120" w:line="413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0A12B6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i/>
      <w:iCs/>
      <w:spacing w:val="-26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0A12B6"/>
    <w:pPr>
      <w:shd w:val="clear" w:color="auto" w:fill="FFFFFF"/>
      <w:spacing w:before="5220" w:line="0" w:lineRule="atLeast"/>
    </w:pPr>
    <w:rPr>
      <w:rFonts w:ascii="Calibri" w:eastAsia="Calibri" w:hAnsi="Calibri" w:cs="Calibri"/>
      <w:b/>
      <w:bCs/>
      <w:spacing w:val="7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2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2F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61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E2E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3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E2E"/>
    <w:rPr>
      <w:color w:val="000000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D0B56"/>
    <w:rPr>
      <w:rFonts w:ascii="Times New Roman" w:hAnsi="Times New Roman" w:cs="Times New Roman"/>
      <w:spacing w:val="-10"/>
      <w:sz w:val="24"/>
      <w:szCs w:val="24"/>
    </w:rPr>
  </w:style>
  <w:style w:type="paragraph" w:styleId="Bezodstpw">
    <w:name w:val="No Spacing"/>
    <w:uiPriority w:val="1"/>
    <w:qFormat/>
    <w:rsid w:val="00E515C6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cjasadowa@warszawa.so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F638E-842F-4765-9AA4-DF68588F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warszawa.so.gov.pl</Company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esek</dc:creator>
  <cp:lastModifiedBy>Sidor Magdalena</cp:lastModifiedBy>
  <cp:revision>4</cp:revision>
  <cp:lastPrinted>2023-09-28T13:01:00Z</cp:lastPrinted>
  <dcterms:created xsi:type="dcterms:W3CDTF">2023-09-28T11:46:00Z</dcterms:created>
  <dcterms:modified xsi:type="dcterms:W3CDTF">2023-09-28T13:01:00Z</dcterms:modified>
</cp:coreProperties>
</file>