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62"/>
        <w:gridCol w:w="2835"/>
        <w:gridCol w:w="3260"/>
      </w:tblGrid>
      <w:tr w:rsidR="009C0D8A" w:rsidRPr="008D1A9C">
        <w:trPr>
          <w:cantSplit/>
          <w:trHeight w:hRule="exact" w:val="443"/>
        </w:trPr>
        <w:tc>
          <w:tcPr>
            <w:tcW w:w="10857" w:type="dxa"/>
            <w:gridSpan w:val="3"/>
            <w:vAlign w:val="center"/>
          </w:tcPr>
          <w:p w:rsidR="0002718E" w:rsidRPr="008D1A9C" w:rsidRDefault="0002718E">
            <w:pPr>
              <w:pStyle w:val="Nagwek1"/>
              <w:rPr>
                <w:rFonts w:cs="Arial"/>
                <w:color w:val="000000"/>
              </w:rPr>
            </w:pPr>
            <w:r w:rsidRPr="008D1A9C">
              <w:rPr>
                <w:rFonts w:cs="Arial"/>
                <w:color w:val="000000"/>
              </w:rPr>
              <w:t>MINISTERSTWO SPRAWIEDLIWOŚCI, Al. Ujazdowskie 11, 00-950 Warszawa</w:t>
            </w:r>
          </w:p>
        </w:tc>
      </w:tr>
      <w:tr w:rsidR="00063327" w:rsidRPr="008D1A9C" w:rsidTr="001824BD">
        <w:trPr>
          <w:cantSplit/>
          <w:trHeight w:hRule="exact" w:val="1013"/>
        </w:trPr>
        <w:tc>
          <w:tcPr>
            <w:tcW w:w="4762" w:type="dxa"/>
            <w:vMerge w:val="restart"/>
            <w:vAlign w:val="center"/>
          </w:tcPr>
          <w:p w:rsidR="00063327" w:rsidRPr="00642F80" w:rsidRDefault="00063327" w:rsidP="001824BD">
            <w:pPr>
              <w:ind w:left="28" w:right="113"/>
              <w:rPr>
                <w:rFonts w:ascii="Arial" w:hAnsi="Arial" w:cs="Arial"/>
              </w:rPr>
            </w:pPr>
            <w:r w:rsidRPr="002752BB">
              <w:rPr>
                <w:rFonts w:ascii="Arial" w:hAnsi="Arial" w:cs="Arial"/>
                <w:sz w:val="20"/>
              </w:rPr>
              <w:t xml:space="preserve"> </w:t>
            </w:r>
            <w:r w:rsidR="008E4E6E">
              <w:rPr>
                <w:rFonts w:ascii="Arial" w:hAnsi="Arial" w:cs="Arial"/>
                <w:sz w:val="20"/>
              </w:rPr>
              <w:t>Sąd Okręgowy w Warszawie</w:t>
            </w:r>
            <w:bookmarkStart w:id="0" w:name="_GoBack"/>
            <w:bookmarkEnd w:id="0"/>
          </w:p>
        </w:tc>
        <w:tc>
          <w:tcPr>
            <w:tcW w:w="2835" w:type="dxa"/>
            <w:vMerge w:val="restart"/>
            <w:vAlign w:val="center"/>
          </w:tcPr>
          <w:p w:rsidR="00063327" w:rsidRPr="00A510C7" w:rsidRDefault="00063327" w:rsidP="00DB5A23">
            <w:pPr>
              <w:pStyle w:val="Nagwek3"/>
              <w:ind w:left="0"/>
              <w:rPr>
                <w:rFonts w:cs="Arial"/>
                <w:color w:val="000000"/>
                <w:sz w:val="28"/>
              </w:rPr>
            </w:pPr>
            <w:r w:rsidRPr="00D23B31">
              <w:rPr>
                <w:rFonts w:cs="Arial"/>
                <w:color w:val="000000"/>
                <w:sz w:val="28"/>
              </w:rPr>
              <w:t>MS-S5</w:t>
            </w:r>
            <w:r>
              <w:rPr>
                <w:rFonts w:cs="Arial"/>
                <w:color w:val="000000"/>
                <w:sz w:val="28"/>
              </w:rPr>
              <w:t>o</w:t>
            </w:r>
          </w:p>
          <w:p w:rsidR="00063327" w:rsidRPr="00DB5A23" w:rsidRDefault="00063327" w:rsidP="00DB5A23">
            <w:pPr>
              <w:pStyle w:val="Nagwek5"/>
              <w:rPr>
                <w:rFonts w:cs="Arial"/>
                <w:color w:val="000000"/>
                <w:sz w:val="22"/>
                <w:szCs w:val="22"/>
              </w:rPr>
            </w:pPr>
            <w:r w:rsidRPr="00DB5A23">
              <w:rPr>
                <w:rFonts w:cs="Arial"/>
                <w:color w:val="000000"/>
                <w:sz w:val="22"/>
                <w:szCs w:val="22"/>
              </w:rPr>
              <w:t>SPRAWOZDANIE</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w sprawach karnych</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i wykroczeniowych</w:t>
            </w:r>
          </w:p>
        </w:tc>
        <w:tc>
          <w:tcPr>
            <w:tcW w:w="3260" w:type="dxa"/>
            <w:vAlign w:val="center"/>
          </w:tcPr>
          <w:p w:rsidR="00063327" w:rsidRPr="00D37CA6" w:rsidRDefault="00063327" w:rsidP="00DB5A23">
            <w:pPr>
              <w:ind w:left="28" w:right="113"/>
              <w:rPr>
                <w:rFonts w:ascii="Arial" w:hAnsi="Arial" w:cs="Arial"/>
                <w:sz w:val="20"/>
                <w:szCs w:val="20"/>
              </w:rPr>
            </w:pPr>
            <w:r w:rsidRPr="00D37CA6">
              <w:rPr>
                <w:rFonts w:ascii="Arial" w:hAnsi="Arial" w:cs="Arial"/>
                <w:sz w:val="20"/>
                <w:szCs w:val="20"/>
              </w:rPr>
              <w:t xml:space="preserve">Adresat </w:t>
            </w:r>
          </w:p>
          <w:p w:rsidR="00063327" w:rsidRPr="00D37CA6" w:rsidRDefault="00063327" w:rsidP="00DB5A23">
            <w:pPr>
              <w:ind w:left="28" w:right="113"/>
              <w:rPr>
                <w:rFonts w:ascii="Arial" w:hAnsi="Arial" w:cs="Arial"/>
                <w:sz w:val="20"/>
                <w:szCs w:val="20"/>
              </w:rPr>
            </w:pPr>
            <w:r w:rsidRPr="00D37CA6">
              <w:rPr>
                <w:rFonts w:ascii="Arial" w:hAnsi="Arial" w:cs="Arial"/>
                <w:sz w:val="20"/>
                <w:szCs w:val="20"/>
              </w:rPr>
              <w:t>Ministerstwo Sprawiedliwości</w:t>
            </w:r>
          </w:p>
          <w:p w:rsidR="00063327" w:rsidRPr="008D1A9C" w:rsidRDefault="00063327" w:rsidP="00DB5A23">
            <w:pPr>
              <w:ind w:left="28" w:right="113"/>
              <w:rPr>
                <w:rFonts w:ascii="Arial" w:hAnsi="Arial" w:cs="Arial"/>
                <w:color w:val="000000"/>
                <w:sz w:val="18"/>
              </w:rPr>
            </w:pPr>
            <w:r w:rsidRPr="00D37CA6">
              <w:rPr>
                <w:rFonts w:ascii="Arial" w:hAnsi="Arial" w:cs="Arial"/>
                <w:sz w:val="20"/>
                <w:szCs w:val="20"/>
              </w:rPr>
              <w:t>Departament Strategii i Funduszy Europejskich</w:t>
            </w:r>
          </w:p>
        </w:tc>
      </w:tr>
      <w:tr w:rsidR="00063327" w:rsidRPr="008D1A9C" w:rsidTr="001824BD">
        <w:trPr>
          <w:cantSplit/>
          <w:trHeight w:hRule="exact" w:val="537"/>
        </w:trPr>
        <w:tc>
          <w:tcPr>
            <w:tcW w:w="4762" w:type="dxa"/>
            <w:vMerge/>
            <w:vAlign w:val="center"/>
          </w:tcPr>
          <w:p w:rsidR="00063327" w:rsidRPr="008D1A9C" w:rsidRDefault="00063327" w:rsidP="001824BD">
            <w:pPr>
              <w:ind w:left="28" w:right="113"/>
              <w:rPr>
                <w:rFonts w:ascii="Arial" w:hAnsi="Arial" w:cs="Arial"/>
                <w:color w:val="000000"/>
                <w:sz w:val="22"/>
              </w:rPr>
            </w:pPr>
          </w:p>
        </w:tc>
        <w:tc>
          <w:tcPr>
            <w:tcW w:w="2835" w:type="dxa"/>
            <w:vMerge/>
            <w:tcBorders>
              <w:bottom w:val="single" w:sz="4" w:space="0" w:color="auto"/>
            </w:tcBorders>
            <w:vAlign w:val="center"/>
          </w:tcPr>
          <w:p w:rsidR="00063327" w:rsidRPr="008D1A9C" w:rsidRDefault="00063327">
            <w:pPr>
              <w:ind w:left="113" w:right="113"/>
              <w:rPr>
                <w:rFonts w:ascii="Arial" w:hAnsi="Arial" w:cs="Arial"/>
                <w:color w:val="000000"/>
                <w:sz w:val="22"/>
              </w:rPr>
            </w:pPr>
          </w:p>
        </w:tc>
        <w:tc>
          <w:tcPr>
            <w:tcW w:w="3260" w:type="dxa"/>
            <w:vMerge w:val="restart"/>
            <w:tcMar>
              <w:left w:w="28" w:type="dxa"/>
              <w:right w:w="28" w:type="dxa"/>
            </w:tcMar>
            <w:vAlign w:val="center"/>
          </w:tcPr>
          <w:p w:rsidR="00063327" w:rsidRPr="00A6480C" w:rsidRDefault="00A6480C" w:rsidP="00E0419C">
            <w:pPr>
              <w:spacing w:before="60"/>
              <w:ind w:left="237" w:hanging="95"/>
              <w:rPr>
                <w:rFonts w:ascii="Arial" w:hAnsi="Arial" w:cs="Arial"/>
                <w:sz w:val="14"/>
                <w:szCs w:val="14"/>
              </w:rPr>
            </w:pPr>
            <w:r w:rsidRPr="00A6480C">
              <w:rPr>
                <w:rFonts w:ascii="Arial" w:hAnsi="Arial" w:cs="Arial"/>
                <w:sz w:val="16"/>
                <w:szCs w:val="16"/>
              </w:rPr>
              <w:t>Termin przekazania: do 10 dnia kalendarzowego po każdym kwartale z danymi narastającymi od początku roku do końca kwartału</w:t>
            </w:r>
          </w:p>
        </w:tc>
      </w:tr>
      <w:tr w:rsidR="00063327" w:rsidRPr="008D1A9C" w:rsidTr="001824BD">
        <w:trPr>
          <w:cantSplit/>
          <w:trHeight w:val="253"/>
        </w:trPr>
        <w:tc>
          <w:tcPr>
            <w:tcW w:w="4762" w:type="dxa"/>
            <w:vMerge/>
            <w:tcBorders>
              <w:bottom w:val="single" w:sz="4" w:space="0" w:color="auto"/>
            </w:tcBorders>
            <w:vAlign w:val="center"/>
          </w:tcPr>
          <w:p w:rsidR="00063327" w:rsidRPr="008D1A9C" w:rsidRDefault="00063327" w:rsidP="001824BD">
            <w:pPr>
              <w:ind w:left="28" w:right="113"/>
              <w:rPr>
                <w:rFonts w:ascii="Arial" w:hAnsi="Arial" w:cs="Arial"/>
                <w:color w:val="000000"/>
                <w:sz w:val="22"/>
              </w:rPr>
            </w:pPr>
          </w:p>
        </w:tc>
        <w:tc>
          <w:tcPr>
            <w:tcW w:w="2835" w:type="dxa"/>
            <w:vMerge w:val="restart"/>
            <w:tcBorders>
              <w:top w:val="single" w:sz="4" w:space="0" w:color="auto"/>
            </w:tcBorders>
            <w:vAlign w:val="center"/>
          </w:tcPr>
          <w:p w:rsidR="00063327" w:rsidRPr="008D1A9C" w:rsidRDefault="00063327" w:rsidP="00D37CA6">
            <w:pPr>
              <w:ind w:left="113" w:right="113"/>
              <w:jc w:val="center"/>
              <w:rPr>
                <w:rFonts w:ascii="Arial" w:hAnsi="Arial" w:cs="Arial"/>
                <w:color w:val="000000"/>
                <w:sz w:val="22"/>
              </w:rPr>
            </w:pPr>
            <w:r w:rsidRPr="00642F80">
              <w:rPr>
                <w:rFonts w:ascii="Arial" w:hAnsi="Arial" w:cs="Arial"/>
                <w:b/>
              </w:rPr>
              <w:t>za I półrocze 2020 r.</w:t>
            </w:r>
          </w:p>
        </w:tc>
        <w:tc>
          <w:tcPr>
            <w:tcW w:w="3260" w:type="dxa"/>
            <w:vMerge/>
            <w:vAlign w:val="center"/>
          </w:tcPr>
          <w:p w:rsidR="00063327" w:rsidRPr="008D1A9C" w:rsidRDefault="00063327">
            <w:pPr>
              <w:ind w:left="113" w:right="113"/>
              <w:rPr>
                <w:rFonts w:ascii="Arial" w:hAnsi="Arial" w:cs="Arial"/>
                <w:color w:val="000000"/>
                <w:sz w:val="16"/>
              </w:rPr>
            </w:pPr>
          </w:p>
        </w:tc>
      </w:tr>
      <w:tr w:rsidR="00063327" w:rsidRPr="008D1A9C" w:rsidTr="001824BD">
        <w:trPr>
          <w:cantSplit/>
          <w:trHeight w:val="540"/>
        </w:trPr>
        <w:tc>
          <w:tcPr>
            <w:tcW w:w="4762" w:type="dxa"/>
            <w:tcBorders>
              <w:top w:val="single" w:sz="4" w:space="0" w:color="auto"/>
              <w:bottom w:val="single" w:sz="8" w:space="0" w:color="auto"/>
            </w:tcBorders>
            <w:vAlign w:val="center"/>
          </w:tcPr>
          <w:p w:rsidR="00063327" w:rsidRPr="005B6BCB" w:rsidRDefault="00063327" w:rsidP="001824BD">
            <w:pPr>
              <w:spacing w:before="40" w:after="8"/>
              <w:ind w:left="28" w:right="85"/>
              <w:rPr>
                <w:rFonts w:ascii="Arial" w:hAnsi="Arial" w:cs="Arial"/>
                <w:noProof/>
                <w:sz w:val="20"/>
                <w:szCs w:val="20"/>
              </w:rPr>
            </w:pPr>
          </w:p>
        </w:tc>
        <w:tc>
          <w:tcPr>
            <w:tcW w:w="2835" w:type="dxa"/>
            <w:vMerge/>
            <w:tcBorders>
              <w:bottom w:val="single" w:sz="8" w:space="0" w:color="auto"/>
            </w:tcBorders>
            <w:vAlign w:val="center"/>
          </w:tcPr>
          <w:p w:rsidR="00063327" w:rsidRPr="00642F80" w:rsidRDefault="00063327" w:rsidP="00D37CA6">
            <w:pPr>
              <w:ind w:left="113" w:right="113"/>
              <w:jc w:val="center"/>
              <w:rPr>
                <w:rFonts w:ascii="Arial" w:hAnsi="Arial" w:cs="Arial"/>
                <w:b/>
              </w:rPr>
            </w:pPr>
          </w:p>
        </w:tc>
        <w:tc>
          <w:tcPr>
            <w:tcW w:w="3260" w:type="dxa"/>
            <w:vMerge/>
            <w:tcBorders>
              <w:bottom w:val="single" w:sz="8" w:space="0" w:color="auto"/>
            </w:tcBorders>
            <w:vAlign w:val="center"/>
          </w:tcPr>
          <w:p w:rsidR="00063327" w:rsidRPr="008D1A9C" w:rsidRDefault="00063327">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8C2C2F">
              <w:rPr>
                <w:rFonts w:ascii="Arial" w:hAnsi="Arial" w:cs="Arial"/>
                <w:color w:val="000000"/>
                <w:spacing w:val="-4"/>
                <w:w w:val="95"/>
                <w:sz w:val="14"/>
                <w:szCs w:val="14"/>
              </w:rPr>
              <w:t>14</w:t>
            </w:r>
            <w:r w:rsidR="00A6480C">
              <w:rPr>
                <w:rFonts w:ascii="Arial" w:hAnsi="Arial" w:cs="Arial"/>
                <w:color w:val="000000"/>
                <w:spacing w:val="-4"/>
                <w:w w:val="95"/>
                <w:sz w:val="14"/>
                <w:szCs w:val="14"/>
              </w:rPr>
              <w:t>7</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8C2C2F">
              <w:rPr>
                <w:rFonts w:ascii="Arial" w:hAnsi="Arial" w:cs="Arial"/>
                <w:color w:val="000000"/>
                <w:spacing w:val="-4"/>
                <w:w w:val="95"/>
                <w:sz w:val="14"/>
                <w:szCs w:val="14"/>
              </w:rPr>
              <w:t>14</w:t>
            </w:r>
            <w:r w:rsidR="00A6480C">
              <w:rPr>
                <w:rFonts w:ascii="Arial" w:hAnsi="Arial" w:cs="Arial"/>
                <w:color w:val="000000"/>
                <w:spacing w:val="-4"/>
                <w:w w:val="95"/>
                <w:sz w:val="14"/>
                <w:szCs w:val="14"/>
              </w:rPr>
              <w:t>9</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2.196</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8.174</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7.674</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2.696</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1A4B6B">
              <w:rPr>
                <w:rFonts w:cs="Arial"/>
                <w:color w:val="000000"/>
                <w:spacing w:val="-4"/>
                <w:w w:val="95"/>
                <w:sz w:val="14"/>
                <w:szCs w:val="14"/>
              </w:rPr>
              <w:t>(wiersze 03+09+14+49+79+94+12</w:t>
            </w:r>
            <w:r w:rsidR="00A6480C">
              <w:rPr>
                <w:rFonts w:cs="Arial"/>
                <w:color w:val="000000"/>
                <w:spacing w:val="-4"/>
                <w:w w:val="95"/>
                <w:sz w:val="14"/>
                <w:szCs w:val="14"/>
              </w:rPr>
              <w:t>8</w:t>
            </w:r>
            <w:r w:rsidR="00F57531">
              <w:rPr>
                <w:rFonts w:cs="Arial"/>
                <w:color w:val="000000"/>
                <w:spacing w:val="-4"/>
                <w:w w:val="95"/>
                <w:sz w:val="14"/>
                <w:szCs w:val="14"/>
              </w:rPr>
              <w:t xml:space="preserve"> </w:t>
            </w:r>
            <w:r w:rsidRPr="008D1A9C">
              <w:rPr>
                <w:rFonts w:cs="Arial"/>
                <w:color w:val="000000"/>
                <w:spacing w:val="-4"/>
                <w:w w:val="95"/>
                <w:sz w:val="14"/>
                <w:szCs w:val="14"/>
              </w:rPr>
              <w:t>do 1</w:t>
            </w:r>
            <w:r w:rsidR="001A4B6B">
              <w:rPr>
                <w:rFonts w:cs="Arial"/>
                <w:color w:val="000000"/>
                <w:spacing w:val="-4"/>
                <w:w w:val="95"/>
                <w:sz w:val="14"/>
                <w:szCs w:val="14"/>
              </w:rPr>
              <w:t>3</w:t>
            </w:r>
            <w:r w:rsidR="00A6480C">
              <w:rPr>
                <w:rFonts w:cs="Arial"/>
                <w:color w:val="000000"/>
                <w:spacing w:val="-4"/>
                <w:w w:val="95"/>
                <w:sz w:val="14"/>
                <w:szCs w:val="14"/>
              </w:rPr>
              <w:t>1</w:t>
            </w:r>
            <w:r w:rsidRPr="008D1A9C">
              <w:rPr>
                <w:rFonts w:cs="Arial"/>
                <w:color w:val="000000"/>
                <w:spacing w:val="-4"/>
                <w:w w:val="95"/>
                <w:sz w:val="14"/>
                <w:szCs w:val="14"/>
              </w:rPr>
              <w:t>)</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2.148</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8.036</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7.511</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2.673</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697</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322</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275</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744</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555</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194</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154</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595</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38</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36</w:t>
            </w: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75</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107</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98</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84</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w:t>
            </w: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480</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961</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772</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669</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427</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834</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652</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609</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59</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66</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53</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127</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120</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60</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141</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1.113</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1.059</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195</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45</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243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237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w:t>
            </w: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w:t>
            </w: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21</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104</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479</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492</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91</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45</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119</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49</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2D2B6A" w:rsidRDefault="002D2B6A" w:rsidP="00E07D78">
            <w:pPr>
              <w:spacing w:after="40" w:line="120" w:lineRule="exact"/>
              <w:ind w:left="85" w:right="85"/>
              <w:rPr>
                <w:rFonts w:ascii="Arial" w:hAnsi="Arial"/>
                <w:sz w:val="12"/>
              </w:rPr>
            </w:pPr>
            <w:r w:rsidRPr="002D2B6A">
              <w:rPr>
                <w:rFonts w:ascii="Arial" w:hAnsi="Arial" w:cs="Arial"/>
                <w:sz w:val="12"/>
                <w:szCs w:val="12"/>
              </w:rPr>
              <w:t>na oddanie pod dozór lub zwolnienie od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144</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132</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21</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176</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2.274</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2.118</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332</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318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309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67</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163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131</w:t>
            </w: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bankowe (Dz. U. z 2015 r. poz. 128,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49</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1.322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1.322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49</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280</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200</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114</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w:t>
            </w:r>
            <w:r w:rsidR="007A6A51">
              <w:rPr>
                <w:color w:val="000000"/>
                <w:sz w:val="14"/>
                <w:szCs w:val="14"/>
              </w:rPr>
              <w:t>rsze  95, 96,99, 102, 105 do 12</w:t>
            </w:r>
            <w:r w:rsidR="00A6480C">
              <w:rPr>
                <w:color w:val="000000"/>
                <w:sz w:val="14"/>
                <w:szCs w:val="14"/>
              </w:rPr>
              <w:t>7</w:t>
            </w:r>
            <w:r w:rsidRPr="008D1A9C">
              <w:rPr>
                <w:color w:val="000000"/>
                <w:sz w:val="14"/>
                <w:szCs w:val="14"/>
              </w:rPr>
              <w:t>)</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277</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1.306</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1.248</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335</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r>
            <w:r w:rsidR="00E72220" w:rsidRPr="007A6A51">
              <w:rPr>
                <w:rFonts w:ascii="Arial" w:hAnsi="Arial"/>
                <w:sz w:val="12"/>
              </w:rPr>
              <w:t>(</w:t>
            </w:r>
            <w:r w:rsidR="007A6A51" w:rsidRPr="007A6A51">
              <w:rPr>
                <w:rFonts w:ascii="Arial" w:hAnsi="Arial"/>
                <w:sz w:val="12"/>
              </w:rPr>
              <w:t>Dz.U. z 2017 r., poz. 1987</w:t>
            </w:r>
            <w:r w:rsidR="00E72220" w:rsidRPr="007A6A51">
              <w:rPr>
                <w:rFonts w:ascii="Arial" w:hAnsi="Arial"/>
                <w:sz w:val="12"/>
              </w:rPr>
              <w:t>)</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w:t>
            </w: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34</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37</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49</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42</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25</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19</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32</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25</w:t>
            </w: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42</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42</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3115EA" w:rsidRPr="008D1A9C" w:rsidTr="006767AB">
        <w:trPr>
          <w:cantSplit/>
          <w:trHeight w:val="292"/>
        </w:trPr>
        <w:tc>
          <w:tcPr>
            <w:tcW w:w="4776" w:type="dxa"/>
            <w:gridSpan w:val="6"/>
            <w:tcBorders>
              <w:left w:val="single" w:sz="4" w:space="0" w:color="auto"/>
              <w:right w:val="single" w:sz="18" w:space="0" w:color="auto"/>
            </w:tcBorders>
            <w:vAlign w:val="center"/>
          </w:tcPr>
          <w:p w:rsidR="003115EA" w:rsidRPr="008D1A9C" w:rsidRDefault="003115EA"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r w:rsidR="00ED1A51" w:rsidRPr="008D1A9C" w:rsidTr="006767AB">
        <w:trPr>
          <w:cantSplit/>
          <w:trHeight w:val="292"/>
        </w:trPr>
        <w:tc>
          <w:tcPr>
            <w:tcW w:w="4776" w:type="dxa"/>
            <w:gridSpan w:val="6"/>
            <w:tcBorders>
              <w:left w:val="single" w:sz="4" w:space="0" w:color="auto"/>
              <w:right w:val="single" w:sz="18" w:space="0" w:color="auto"/>
            </w:tcBorders>
            <w:vAlign w:val="center"/>
          </w:tcPr>
          <w:p w:rsidR="00ED1A51" w:rsidRPr="00A6480C" w:rsidRDefault="00ED1A51" w:rsidP="00ED1A51">
            <w:pPr>
              <w:spacing w:line="140" w:lineRule="exact"/>
              <w:ind w:left="42" w:right="28"/>
              <w:rPr>
                <w:rFonts w:ascii="Arial" w:hAnsi="Arial"/>
                <w:sz w:val="12"/>
              </w:rPr>
            </w:pPr>
            <w:r w:rsidRPr="00A6480C">
              <w:rPr>
                <w:rFonts w:ascii="Arial" w:hAnsi="Arial" w:cs="Arial"/>
                <w:sz w:val="12"/>
                <w:szCs w:val="12"/>
              </w:rPr>
              <w:t>Spory kompetencyjne (art..</w:t>
            </w:r>
            <w:r w:rsidR="00EA27B7">
              <w:rPr>
                <w:rFonts w:ascii="Arial" w:hAnsi="Arial" w:cs="Arial"/>
                <w:sz w:val="12"/>
                <w:szCs w:val="12"/>
              </w:rPr>
              <w:t xml:space="preserve"> </w:t>
            </w:r>
            <w:r w:rsidRPr="00A6480C">
              <w:rPr>
                <w:rFonts w:ascii="Arial" w:hAnsi="Arial" w:cs="Arial"/>
                <w:sz w:val="12"/>
                <w:szCs w:val="12"/>
              </w:rPr>
              <w:t>38 kpk)</w:t>
            </w:r>
          </w:p>
        </w:tc>
        <w:tc>
          <w:tcPr>
            <w:tcW w:w="425" w:type="dxa"/>
            <w:tcBorders>
              <w:top w:val="single" w:sz="4" w:space="0" w:color="auto"/>
              <w:left w:val="single" w:sz="18" w:space="0" w:color="auto"/>
              <w:bottom w:val="single" w:sz="4" w:space="0" w:color="auto"/>
              <w:right w:val="single" w:sz="4" w:space="0" w:color="auto"/>
            </w:tcBorders>
            <w:vAlign w:val="center"/>
          </w:tcPr>
          <w:p w:rsidR="00ED1A51" w:rsidRDefault="00ED1A51" w:rsidP="00ED1A51">
            <w:pPr>
              <w:jc w:val="center"/>
              <w:rPr>
                <w:rFonts w:ascii="Arial" w:hAnsi="Arial" w:cs="Arial"/>
                <w:color w:val="000000"/>
                <w:sz w:val="12"/>
                <w:szCs w:val="12"/>
              </w:rPr>
            </w:pPr>
            <w:r>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ED1A51" w:rsidRDefault="00ED1A51" w:rsidP="00ED1A51">
            <w:pPr>
              <w:jc w:val="right"/>
              <w:rPr>
                <w:rFonts w:ascii="Arial" w:hAnsi="Arial" w:cs="Arial"/>
                <w:color w:val="000000"/>
                <w:sz w:val="14"/>
                <w:szCs w:val="14"/>
              </w:rPr>
            </w:pPr>
          </w:p>
        </w:tc>
      </w:tr>
      <w:tr w:rsidR="00ED1A51" w:rsidRPr="008D1A9C" w:rsidTr="006767AB">
        <w:trPr>
          <w:cantSplit/>
          <w:trHeight w:val="228"/>
        </w:trPr>
        <w:tc>
          <w:tcPr>
            <w:tcW w:w="4776" w:type="dxa"/>
            <w:gridSpan w:val="6"/>
            <w:tcBorders>
              <w:left w:val="single" w:sz="4" w:space="0" w:color="auto"/>
              <w:bottom w:val="single" w:sz="8" w:space="0" w:color="auto"/>
              <w:right w:val="single" w:sz="18" w:space="0" w:color="auto"/>
            </w:tcBorders>
            <w:vAlign w:val="center"/>
          </w:tcPr>
          <w:p w:rsidR="00ED1A51" w:rsidRPr="008D1A9C" w:rsidRDefault="00ED1A51" w:rsidP="00ED1A51">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127</w:t>
            </w:r>
          </w:p>
        </w:tc>
        <w:tc>
          <w:tcPr>
            <w:tcW w:w="1276"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50</w:t>
            </w:r>
          </w:p>
        </w:tc>
        <w:tc>
          <w:tcPr>
            <w:tcW w:w="1418"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663</w:t>
            </w:r>
          </w:p>
        </w:tc>
        <w:tc>
          <w:tcPr>
            <w:tcW w:w="1559" w:type="dxa"/>
            <w:tcBorders>
              <w:top w:val="single" w:sz="4"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661</w:t>
            </w:r>
          </w:p>
        </w:tc>
        <w:tc>
          <w:tcPr>
            <w:tcW w:w="1418" w:type="dxa"/>
            <w:tcBorders>
              <w:top w:val="single" w:sz="4"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52</w:t>
            </w:r>
          </w:p>
        </w:tc>
      </w:tr>
      <w:tr w:rsidR="00ED1A51" w:rsidRPr="008D1A9C" w:rsidTr="006767AB">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128</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175</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1.141</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1.083</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233</w:t>
            </w:r>
          </w:p>
        </w:tc>
      </w:tr>
      <w:tr w:rsidR="00ED1A51" w:rsidRPr="008D1A9C" w:rsidTr="006767AB">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129</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260</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259</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w:t>
            </w:r>
          </w:p>
        </w:tc>
      </w:tr>
      <w:tr w:rsidR="00ED1A51" w:rsidRPr="008D1A9C" w:rsidTr="006767AB">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130</w:t>
            </w:r>
          </w:p>
        </w:tc>
        <w:tc>
          <w:tcPr>
            <w:tcW w:w="1276"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42</w:t>
            </w:r>
          </w:p>
        </w:tc>
        <w:tc>
          <w:tcPr>
            <w:tcW w:w="1418" w:type="dxa"/>
            <w:tcBorders>
              <w:top w:val="single" w:sz="8" w:space="0" w:color="auto"/>
              <w:left w:val="single" w:sz="4" w:space="0" w:color="auto"/>
              <w:bottom w:val="single" w:sz="8"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45</w:t>
            </w:r>
          </w:p>
        </w:tc>
        <w:tc>
          <w:tcPr>
            <w:tcW w:w="1559" w:type="dxa"/>
            <w:tcBorders>
              <w:top w:val="single" w:sz="8" w:space="0" w:color="auto"/>
              <w:left w:val="single" w:sz="4" w:space="0" w:color="auto"/>
              <w:bottom w:val="single" w:sz="8" w:space="0" w:color="auto"/>
              <w:right w:val="single" w:sz="4" w:space="0" w:color="auto"/>
            </w:tcBorders>
            <w:vAlign w:val="center"/>
          </w:tcPr>
          <w:p w:rsidR="00ED1A51" w:rsidRDefault="00095D6F" w:rsidP="00ED1A51">
            <w:pPr>
              <w:jc w:val="right"/>
              <w:rPr>
                <w:rFonts w:ascii="Arial" w:hAnsi="Arial" w:cs="Arial"/>
                <w:color w:val="000000"/>
                <w:sz w:val="14"/>
                <w:szCs w:val="14"/>
              </w:rPr>
            </w:pPr>
            <w:r>
              <w:rPr>
                <w:rFonts w:ascii="Arial" w:hAnsi="Arial" w:cs="Arial"/>
                <w:color w:val="000000"/>
                <w:sz w:val="14"/>
                <w:szCs w:val="14"/>
              </w:rPr>
              <w:t>g)</w:t>
            </w:r>
            <w:r w:rsidR="00ED1A51">
              <w:rPr>
                <w:rFonts w:ascii="Arial" w:hAnsi="Arial" w:cs="Arial"/>
                <w:color w:val="000000"/>
                <w:sz w:val="14"/>
                <w:szCs w:val="14"/>
              </w:rPr>
              <w:t>53</w:t>
            </w:r>
          </w:p>
        </w:tc>
        <w:tc>
          <w:tcPr>
            <w:tcW w:w="1418" w:type="dxa"/>
            <w:tcBorders>
              <w:top w:val="single" w:sz="8" w:space="0" w:color="auto"/>
              <w:left w:val="single" w:sz="4" w:space="0" w:color="auto"/>
              <w:bottom w:val="single" w:sz="8"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34</w:t>
            </w:r>
          </w:p>
        </w:tc>
      </w:tr>
      <w:tr w:rsidR="00ED1A51" w:rsidRPr="008D1A9C" w:rsidTr="006767AB">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ED1A51" w:rsidRPr="008D1A9C" w:rsidRDefault="00ED1A51" w:rsidP="00ED1A5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Pr>
                <w:rFonts w:ascii="Arial" w:hAnsi="Arial"/>
                <w:b/>
                <w:noProof/>
                <w:color w:val="000000"/>
                <w:sz w:val="16"/>
                <w:szCs w:val="16"/>
              </w:rPr>
              <w:t xml:space="preserve">  (wiersze 132 do 146</w:t>
            </w:r>
            <w:r w:rsidRPr="00F57531">
              <w:rPr>
                <w:rFonts w:ascii="Arial" w:hAnsi="Arial"/>
                <w:b/>
                <w:noProof/>
                <w:color w:val="000000"/>
                <w:sz w:val="16"/>
                <w:szCs w:val="16"/>
              </w:rPr>
              <w:t xml:space="preserve">) </w:t>
            </w:r>
          </w:p>
        </w:tc>
        <w:tc>
          <w:tcPr>
            <w:tcW w:w="425" w:type="dxa"/>
            <w:tcBorders>
              <w:top w:val="single" w:sz="8" w:space="0" w:color="auto"/>
              <w:left w:val="single" w:sz="18" w:space="0" w:color="auto"/>
              <w:bottom w:val="single" w:sz="4" w:space="0" w:color="auto"/>
              <w:right w:val="single" w:sz="4" w:space="0" w:color="auto"/>
            </w:tcBorders>
            <w:vAlign w:val="center"/>
          </w:tcPr>
          <w:p w:rsidR="00ED1A51" w:rsidRPr="008D1A9C" w:rsidRDefault="00ED1A51" w:rsidP="00ED1A51">
            <w:pPr>
              <w:jc w:val="center"/>
              <w:rPr>
                <w:rFonts w:ascii="Arial" w:hAnsi="Arial" w:cs="Arial"/>
                <w:color w:val="000000"/>
                <w:sz w:val="12"/>
                <w:szCs w:val="12"/>
              </w:rPr>
            </w:pPr>
            <w:r>
              <w:rPr>
                <w:rFonts w:ascii="Arial" w:hAnsi="Arial" w:cs="Arial"/>
                <w:color w:val="000000"/>
                <w:sz w:val="12"/>
                <w:szCs w:val="12"/>
              </w:rPr>
              <w:t>131</w:t>
            </w:r>
          </w:p>
        </w:tc>
        <w:tc>
          <w:tcPr>
            <w:tcW w:w="1276"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56</w:t>
            </w:r>
          </w:p>
        </w:tc>
        <w:tc>
          <w:tcPr>
            <w:tcW w:w="1418"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135</w:t>
            </w:r>
          </w:p>
        </w:tc>
        <w:tc>
          <w:tcPr>
            <w:tcW w:w="1559" w:type="dxa"/>
            <w:tcBorders>
              <w:top w:val="single" w:sz="8" w:space="0" w:color="auto"/>
              <w:left w:val="single" w:sz="4" w:space="0" w:color="auto"/>
              <w:bottom w:val="single" w:sz="4" w:space="0" w:color="auto"/>
              <w:right w:val="single" w:sz="4"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152</w:t>
            </w:r>
          </w:p>
        </w:tc>
        <w:tc>
          <w:tcPr>
            <w:tcW w:w="1418" w:type="dxa"/>
            <w:tcBorders>
              <w:top w:val="single" w:sz="8" w:space="0" w:color="auto"/>
              <w:left w:val="single" w:sz="4" w:space="0" w:color="auto"/>
              <w:bottom w:val="single" w:sz="4" w:space="0" w:color="auto"/>
              <w:right w:val="single" w:sz="18" w:space="0" w:color="auto"/>
            </w:tcBorders>
            <w:vAlign w:val="center"/>
          </w:tcPr>
          <w:p w:rsidR="00ED1A51" w:rsidRDefault="00ED1A51" w:rsidP="00ED1A51">
            <w:pPr>
              <w:jc w:val="right"/>
              <w:rPr>
                <w:rFonts w:ascii="Arial" w:hAnsi="Arial" w:cs="Arial"/>
                <w:color w:val="000000"/>
                <w:sz w:val="14"/>
                <w:szCs w:val="14"/>
              </w:rPr>
            </w:pPr>
            <w:r>
              <w:rPr>
                <w:rFonts w:ascii="Arial" w:hAnsi="Arial" w:cs="Arial"/>
                <w:color w:val="000000"/>
                <w:sz w:val="14"/>
                <w:szCs w:val="14"/>
              </w:rPr>
              <w:t>39</w:t>
            </w:r>
          </w:p>
        </w:tc>
      </w:tr>
      <w:tr w:rsidR="006D495E"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6D495E" w:rsidRPr="00F57531" w:rsidRDefault="006D495E" w:rsidP="006D495E">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132</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r w:rsidR="006D495E" w:rsidRPr="008D1A9C" w:rsidTr="000102B6">
        <w:trPr>
          <w:cantSplit/>
          <w:trHeight w:hRule="exact" w:val="430"/>
        </w:trPr>
        <w:tc>
          <w:tcPr>
            <w:tcW w:w="240" w:type="dxa"/>
            <w:vMerge/>
            <w:tcBorders>
              <w:left w:val="single" w:sz="8" w:space="0" w:color="auto"/>
              <w:right w:val="single" w:sz="4" w:space="0" w:color="auto"/>
            </w:tcBorders>
            <w:vAlign w:val="center"/>
          </w:tcPr>
          <w:p w:rsidR="006D495E" w:rsidRPr="008D1A9C" w:rsidRDefault="006D495E" w:rsidP="006D495E">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133</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r>
              <w:rPr>
                <w:rFonts w:ascii="Arial" w:hAnsi="Arial" w:cs="Arial"/>
                <w:color w:val="000000"/>
                <w:sz w:val="14"/>
                <w:szCs w:val="14"/>
              </w:rPr>
              <w:t>1</w:t>
            </w:r>
          </w:p>
        </w:tc>
      </w:tr>
      <w:tr w:rsidR="006D495E" w:rsidRPr="008D1A9C" w:rsidTr="000102B6">
        <w:trPr>
          <w:cantSplit/>
          <w:trHeight w:hRule="exact" w:val="422"/>
        </w:trPr>
        <w:tc>
          <w:tcPr>
            <w:tcW w:w="240" w:type="dxa"/>
            <w:vMerge/>
            <w:tcBorders>
              <w:left w:val="single" w:sz="8" w:space="0" w:color="auto"/>
              <w:right w:val="single" w:sz="4" w:space="0" w:color="auto"/>
            </w:tcBorders>
            <w:vAlign w:val="center"/>
          </w:tcPr>
          <w:p w:rsidR="006D495E" w:rsidRPr="008D1A9C" w:rsidRDefault="006D495E" w:rsidP="006D495E">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6D495E" w:rsidRPr="00F57531" w:rsidRDefault="006D495E" w:rsidP="006D495E">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6D495E" w:rsidRPr="00F57531" w:rsidRDefault="006D495E" w:rsidP="006D495E">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6D495E" w:rsidRPr="008D1A9C" w:rsidRDefault="006D495E" w:rsidP="006D495E">
            <w:pPr>
              <w:jc w:val="center"/>
              <w:rPr>
                <w:rFonts w:ascii="Arial" w:hAnsi="Arial" w:cs="Arial"/>
                <w:color w:val="000000"/>
                <w:sz w:val="12"/>
                <w:szCs w:val="12"/>
              </w:rPr>
            </w:pPr>
            <w:r>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r>
              <w:rPr>
                <w:rFonts w:ascii="Arial" w:hAnsi="Arial" w:cs="Arial"/>
                <w:color w:val="000000"/>
                <w:sz w:val="14"/>
                <w:szCs w:val="14"/>
              </w:rPr>
              <w:t>3</w:t>
            </w:r>
          </w:p>
        </w:tc>
        <w:tc>
          <w:tcPr>
            <w:tcW w:w="1559" w:type="dxa"/>
            <w:tcBorders>
              <w:top w:val="single" w:sz="8" w:space="0" w:color="auto"/>
              <w:left w:val="single" w:sz="4" w:space="0" w:color="auto"/>
              <w:bottom w:val="single" w:sz="4" w:space="0" w:color="auto"/>
              <w:right w:val="single" w:sz="4" w:space="0" w:color="auto"/>
            </w:tcBorders>
            <w:vAlign w:val="center"/>
          </w:tcPr>
          <w:p w:rsidR="006D495E" w:rsidRDefault="006D495E" w:rsidP="006D495E">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single" w:sz="8" w:space="0" w:color="auto"/>
              <w:left w:val="single" w:sz="4" w:space="0" w:color="auto"/>
              <w:bottom w:val="single" w:sz="4" w:space="0" w:color="auto"/>
              <w:right w:val="single" w:sz="18" w:space="0" w:color="auto"/>
            </w:tcBorders>
            <w:vAlign w:val="center"/>
          </w:tcPr>
          <w:p w:rsidR="006D495E" w:rsidRDefault="006D495E" w:rsidP="006D495E">
            <w:pPr>
              <w:jc w:val="right"/>
              <w:rPr>
                <w:rFonts w:ascii="Arial" w:hAnsi="Arial" w:cs="Arial"/>
                <w:color w:val="000000"/>
                <w:sz w:val="14"/>
                <w:szCs w:val="14"/>
              </w:rPr>
            </w:pPr>
          </w:p>
        </w:tc>
      </w:tr>
    </w:tbl>
    <w:p w:rsidR="000F0071" w:rsidRDefault="000F0071" w:rsidP="000102B6">
      <w:pPr>
        <w:pStyle w:val="Nagwek9"/>
        <w:rPr>
          <w:color w:val="000000"/>
          <w:szCs w:val="24"/>
        </w:rPr>
      </w:pPr>
    </w:p>
    <w:p w:rsidR="000F0071" w:rsidRDefault="000F0071" w:rsidP="000102B6">
      <w:pPr>
        <w:pStyle w:val="Nagwek9"/>
        <w:rPr>
          <w:color w:val="000000"/>
          <w:szCs w:val="24"/>
        </w:rPr>
      </w:pPr>
    </w:p>
    <w:p w:rsidR="000102B6" w:rsidRPr="008D1A9C" w:rsidRDefault="000102B6" w:rsidP="000102B6">
      <w:pPr>
        <w:pStyle w:val="Nagwek9"/>
        <w:rPr>
          <w:color w:val="000000"/>
          <w:szCs w:val="24"/>
        </w:rPr>
      </w:pPr>
      <w:r w:rsidRPr="008D1A9C">
        <w:rPr>
          <w:color w:val="000000"/>
          <w:szCs w:val="24"/>
        </w:rPr>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D658F3"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D658F3" w:rsidRPr="008D1A9C" w:rsidRDefault="00D658F3" w:rsidP="00D658F3">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r>
      <w:tr w:rsidR="00D658F3"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8</w:t>
            </w: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9</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12</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5</w:t>
            </w:r>
          </w:p>
        </w:tc>
      </w:tr>
      <w:tr w:rsidR="00D658F3"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20</w:t>
            </w: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66</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77</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9</w:t>
            </w:r>
          </w:p>
        </w:tc>
      </w:tr>
      <w:tr w:rsidR="00D658F3" w:rsidRPr="008D1A9C" w:rsidTr="000102B6">
        <w:trPr>
          <w:cantSplit/>
          <w:trHeight w:hRule="exact" w:val="454"/>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D658F3" w:rsidRPr="00F57531" w:rsidRDefault="00D658F3" w:rsidP="00D658F3">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84"/>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54"/>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26"/>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272"/>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11</w:t>
            </w: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7</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8</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10</w:t>
            </w:r>
          </w:p>
        </w:tc>
      </w:tr>
      <w:tr w:rsidR="00D658F3" w:rsidRPr="008D1A9C" w:rsidTr="000102B6">
        <w:trPr>
          <w:cantSplit/>
          <w:trHeight w:hRule="exact" w:val="742"/>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p>
        </w:tc>
      </w:tr>
      <w:tr w:rsidR="00D658F3" w:rsidRPr="008D1A9C" w:rsidTr="000102B6">
        <w:trPr>
          <w:cantSplit/>
          <w:trHeight w:hRule="exact" w:val="436"/>
        </w:trPr>
        <w:tc>
          <w:tcPr>
            <w:tcW w:w="240" w:type="dxa"/>
            <w:vMerge/>
            <w:tcBorders>
              <w:left w:val="single" w:sz="8"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D658F3" w:rsidRPr="00F57531" w:rsidRDefault="00D658F3" w:rsidP="00D658F3">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9</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8</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r>
      <w:tr w:rsidR="00D658F3"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D658F3" w:rsidRPr="00F57531" w:rsidRDefault="00D658F3" w:rsidP="00D658F3">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6</w:t>
            </w: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8</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8</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6</w:t>
            </w:r>
          </w:p>
        </w:tc>
      </w:tr>
      <w:tr w:rsidR="00D658F3"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D658F3" w:rsidRPr="00F57531" w:rsidRDefault="00D658F3" w:rsidP="00D658F3">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9</w:t>
            </w: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30</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33</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6</w:t>
            </w:r>
          </w:p>
        </w:tc>
      </w:tr>
      <w:tr w:rsidR="00D658F3"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D658F3" w:rsidRPr="00BA242B" w:rsidRDefault="00D658F3" w:rsidP="00D658F3">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D658F3" w:rsidRDefault="00D658F3" w:rsidP="00D658F3">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D658F3" w:rsidRDefault="00095D6F" w:rsidP="00D658F3">
            <w:pPr>
              <w:jc w:val="right"/>
              <w:rPr>
                <w:rFonts w:ascii="Arial" w:hAnsi="Arial" w:cs="Arial"/>
                <w:color w:val="000000"/>
                <w:sz w:val="14"/>
                <w:szCs w:val="14"/>
              </w:rPr>
            </w:pPr>
            <w:r>
              <w:rPr>
                <w:rFonts w:ascii="Arial" w:hAnsi="Arial" w:cs="Arial"/>
                <w:color w:val="000000"/>
                <w:sz w:val="14"/>
                <w:szCs w:val="14"/>
              </w:rPr>
              <w:t>h)</w:t>
            </w:r>
            <w:r w:rsidR="00D658F3">
              <w:rPr>
                <w:rFonts w:ascii="Arial" w:hAnsi="Arial" w:cs="Arial"/>
                <w:color w:val="000000"/>
                <w:sz w:val="14"/>
                <w:szCs w:val="14"/>
              </w:rPr>
              <w:t>5</w:t>
            </w:r>
          </w:p>
        </w:tc>
        <w:tc>
          <w:tcPr>
            <w:tcW w:w="1559" w:type="dxa"/>
            <w:tcBorders>
              <w:top w:val="single" w:sz="8"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8"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3</w:t>
            </w:r>
          </w:p>
        </w:tc>
      </w:tr>
      <w:tr w:rsidR="00D658F3"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D658F3" w:rsidRPr="008D1A9C" w:rsidRDefault="00D658F3" w:rsidP="00D658F3">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D658F3" w:rsidRPr="008D1A9C" w:rsidRDefault="00D658F3" w:rsidP="00D658F3">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4"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29</w:t>
            </w:r>
          </w:p>
        </w:tc>
        <w:tc>
          <w:tcPr>
            <w:tcW w:w="1418" w:type="dxa"/>
            <w:tcBorders>
              <w:top w:val="single" w:sz="4"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70</w:t>
            </w:r>
          </w:p>
        </w:tc>
        <w:tc>
          <w:tcPr>
            <w:tcW w:w="1559" w:type="dxa"/>
            <w:tcBorders>
              <w:top w:val="single" w:sz="4" w:space="0" w:color="auto"/>
              <w:left w:val="single" w:sz="4" w:space="0" w:color="auto"/>
              <w:bottom w:val="single" w:sz="4"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85</w:t>
            </w:r>
          </w:p>
        </w:tc>
        <w:tc>
          <w:tcPr>
            <w:tcW w:w="1418" w:type="dxa"/>
            <w:tcBorders>
              <w:top w:val="single" w:sz="4" w:space="0" w:color="auto"/>
              <w:left w:val="single" w:sz="4" w:space="0" w:color="auto"/>
              <w:bottom w:val="single" w:sz="4"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14</w:t>
            </w:r>
          </w:p>
        </w:tc>
      </w:tr>
      <w:tr w:rsidR="00D658F3"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D658F3" w:rsidRPr="008D1A9C" w:rsidRDefault="00D658F3" w:rsidP="00D658F3">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D658F3" w:rsidRPr="008D1A9C" w:rsidRDefault="00D658F3" w:rsidP="00D658F3">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D658F3" w:rsidRPr="008D1A9C" w:rsidRDefault="00D658F3" w:rsidP="00D658F3">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4" w:space="0" w:color="auto"/>
              <w:left w:val="single" w:sz="4" w:space="0" w:color="auto"/>
              <w:bottom w:val="single" w:sz="18"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18</w:t>
            </w:r>
          </w:p>
        </w:tc>
        <w:tc>
          <w:tcPr>
            <w:tcW w:w="1418" w:type="dxa"/>
            <w:tcBorders>
              <w:top w:val="single" w:sz="4" w:space="0" w:color="auto"/>
              <w:left w:val="single" w:sz="4" w:space="0" w:color="auto"/>
              <w:bottom w:val="single" w:sz="18"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63</w:t>
            </w:r>
          </w:p>
        </w:tc>
        <w:tc>
          <w:tcPr>
            <w:tcW w:w="1559" w:type="dxa"/>
            <w:tcBorders>
              <w:top w:val="single" w:sz="4" w:space="0" w:color="auto"/>
              <w:left w:val="single" w:sz="4" w:space="0" w:color="auto"/>
              <w:bottom w:val="single" w:sz="18" w:space="0" w:color="auto"/>
              <w:right w:val="single" w:sz="4"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75</w:t>
            </w:r>
          </w:p>
        </w:tc>
        <w:tc>
          <w:tcPr>
            <w:tcW w:w="1418" w:type="dxa"/>
            <w:tcBorders>
              <w:top w:val="single" w:sz="4" w:space="0" w:color="auto"/>
              <w:left w:val="single" w:sz="4" w:space="0" w:color="auto"/>
              <w:bottom w:val="single" w:sz="18" w:space="0" w:color="auto"/>
              <w:right w:val="single" w:sz="18" w:space="0" w:color="auto"/>
            </w:tcBorders>
            <w:vAlign w:val="center"/>
          </w:tcPr>
          <w:p w:rsidR="00D658F3" w:rsidRDefault="00D658F3" w:rsidP="00D658F3">
            <w:pPr>
              <w:jc w:val="right"/>
              <w:rPr>
                <w:rFonts w:ascii="Arial" w:hAnsi="Arial" w:cs="Arial"/>
                <w:color w:val="000000"/>
                <w:sz w:val="14"/>
                <w:szCs w:val="14"/>
              </w:rPr>
            </w:pPr>
            <w:r>
              <w:rPr>
                <w:rFonts w:ascii="Arial" w:hAnsi="Arial" w:cs="Arial"/>
                <w:color w:val="000000"/>
                <w:sz w:val="14"/>
                <w:szCs w:val="14"/>
              </w:rPr>
              <w:t>6</w:t>
            </w:r>
          </w:p>
        </w:tc>
      </w:tr>
    </w:tbl>
    <w:p w:rsidR="00B45F32" w:rsidRPr="006D4D97" w:rsidRDefault="00B45F32" w:rsidP="00574070">
      <w:pPr>
        <w:ind w:left="112" w:hanging="112"/>
        <w:rPr>
          <w:rFonts w:ascii="Arial" w:hAnsi="Arial" w:cs="Arial"/>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574070" w:rsidRPr="006D4D97">
        <w:rPr>
          <w:rFonts w:ascii="Arial" w:hAnsi="Arial" w:cs="Arial"/>
          <w:sz w:val="12"/>
          <w:szCs w:val="12"/>
        </w:rPr>
        <w:t>(</w:t>
      </w:r>
      <w:r w:rsidR="006D4D97" w:rsidRPr="006D4D97">
        <w:rPr>
          <w:rFonts w:ascii="Arial" w:hAnsi="Arial" w:cs="Arial"/>
          <w:sz w:val="12"/>
          <w:szCs w:val="12"/>
        </w:rPr>
        <w:t>Dz. U. z 2018 r. poz. 75).</w:t>
      </w:r>
    </w:p>
    <w:p w:rsidR="0002718E" w:rsidRPr="008D1A9C" w:rsidRDefault="008E4E6E">
      <w:pPr>
        <w:spacing w:before="60" w:line="140" w:lineRule="exact"/>
        <w:rPr>
          <w:rFonts w:ascii="Arial" w:hAnsi="Arial" w:cs="Arial"/>
          <w:color w:val="000000"/>
          <w:sz w:val="16"/>
          <w:szCs w:val="16"/>
        </w:rPr>
      </w:pPr>
      <w:r w:rsidRPr="008E3F1C">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DF69E"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8E4E6E" w:rsidP="00527D51">
      <w:pPr>
        <w:spacing w:before="60" w:line="140" w:lineRule="exact"/>
        <w:rPr>
          <w:rFonts w:ascii="Arial" w:hAnsi="Arial" w:cs="Arial"/>
          <w:color w:val="000000"/>
          <w:sz w:val="15"/>
          <w:szCs w:val="15"/>
        </w:rPr>
      </w:pPr>
      <w:r w:rsidRPr="008E3F1C">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2700" r="9525" b="15875"/>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F5DEB"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8E3F1C">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A90A7"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r w:rsidR="006D4D97">
        <w:rPr>
          <w:rFonts w:cs="Arial"/>
          <w:sz w:val="18"/>
          <w:szCs w:val="18"/>
        </w:rPr>
        <w:t xml:space="preserve"> </w:t>
      </w:r>
      <w:r w:rsidR="006D4D97" w:rsidRPr="006D4D97">
        <w:rPr>
          <w:rFonts w:cs="Arial"/>
          <w:sz w:val="18"/>
          <w:szCs w:val="18"/>
        </w:rPr>
        <w:t>(dotyczy działu 1.1. w. 03 i 09, litera b)</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2"/>
        <w:gridCol w:w="1488"/>
        <w:gridCol w:w="1488"/>
        <w:gridCol w:w="1488"/>
        <w:gridCol w:w="1489"/>
      </w:tblGrid>
      <w:tr w:rsidR="004D09CB" w:rsidRPr="008F3725" w:rsidTr="00B068BD">
        <w:trPr>
          <w:trHeight w:val="417"/>
        </w:trPr>
        <w:tc>
          <w:tcPr>
            <w:tcW w:w="264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09CB" w:rsidRPr="004D09CB" w:rsidRDefault="004D09CB" w:rsidP="00B068BD">
            <w:pPr>
              <w:jc w:val="center"/>
              <w:rPr>
                <w:rFonts w:ascii="Arial" w:eastAsia="Calibri" w:hAnsi="Arial" w:cs="Arial"/>
                <w:sz w:val="14"/>
                <w:szCs w:val="14"/>
                <w:lang w:eastAsia="en-US"/>
              </w:rPr>
            </w:pPr>
            <w:r w:rsidRPr="004D09CB">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Pozostało</w:t>
            </w:r>
          </w:p>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hAnsi="Arial" w:cs="Arial"/>
                <w:sz w:val="14"/>
                <w:szCs w:val="14"/>
              </w:rPr>
            </w:pPr>
            <w:r w:rsidRPr="008F3725">
              <w:rPr>
                <w:rFonts w:ascii="Arial" w:hAnsi="Arial" w:cs="Arial"/>
                <w:sz w:val="14"/>
                <w:szCs w:val="14"/>
              </w:rPr>
              <w:t xml:space="preserve">Pozostało </w:t>
            </w:r>
          </w:p>
          <w:p w:rsidR="004D09CB" w:rsidRPr="008F3725" w:rsidRDefault="004D09CB" w:rsidP="00B068BD">
            <w:pPr>
              <w:jc w:val="center"/>
              <w:rPr>
                <w:rFonts w:ascii="Arial" w:eastAsia="Calibri" w:hAnsi="Arial" w:cs="Arial"/>
                <w:sz w:val="14"/>
                <w:szCs w:val="14"/>
                <w:lang w:eastAsia="en-US"/>
              </w:rPr>
            </w:pPr>
            <w:r w:rsidRPr="008F3725">
              <w:rPr>
                <w:rFonts w:ascii="Arial" w:hAnsi="Arial" w:cs="Arial"/>
                <w:sz w:val="14"/>
                <w:szCs w:val="14"/>
              </w:rPr>
              <w:t>na okres następny</w:t>
            </w:r>
          </w:p>
        </w:tc>
      </w:tr>
      <w:tr w:rsidR="004D09CB" w:rsidRPr="008F3725" w:rsidTr="00B068BD">
        <w:tc>
          <w:tcPr>
            <w:tcW w:w="264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09CB" w:rsidRPr="004D09CB" w:rsidRDefault="004D09CB" w:rsidP="00B068BD">
            <w:pPr>
              <w:jc w:val="center"/>
              <w:rPr>
                <w:rFonts w:ascii="Arial" w:hAnsi="Arial" w:cs="Arial"/>
                <w:sz w:val="14"/>
                <w:szCs w:val="14"/>
              </w:rPr>
            </w:pPr>
            <w:r w:rsidRPr="004D09CB">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D09CB" w:rsidRPr="008F3725" w:rsidRDefault="004D09CB" w:rsidP="00B068BD">
            <w:pPr>
              <w:jc w:val="center"/>
              <w:rPr>
                <w:rFonts w:ascii="Arial" w:eastAsia="Calibri" w:hAnsi="Arial" w:cs="Arial"/>
                <w:sz w:val="14"/>
                <w:szCs w:val="14"/>
                <w:lang w:eastAsia="en-US"/>
              </w:rPr>
            </w:pPr>
            <w:r w:rsidRPr="008F3725">
              <w:rPr>
                <w:rFonts w:ascii="Arial" w:eastAsia="Calibri" w:hAnsi="Arial" w:cs="Arial"/>
                <w:sz w:val="14"/>
                <w:szCs w:val="14"/>
                <w:lang w:eastAsia="en-US"/>
              </w:rPr>
              <w:t>4</w:t>
            </w:r>
          </w:p>
        </w:tc>
      </w:tr>
      <w:tr w:rsidR="00674FD6" w:rsidRPr="008F3725" w:rsidTr="000F0600">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rPr>
                <w:rFonts w:ascii="Arial" w:hAnsi="Arial" w:cs="Arial"/>
                <w:sz w:val="14"/>
                <w:szCs w:val="14"/>
              </w:rPr>
            </w:pPr>
            <w:r w:rsidRPr="004D09CB">
              <w:rPr>
                <w:rFonts w:ascii="Arial" w:hAnsi="Arial" w:cs="Arial"/>
                <w:sz w:val="14"/>
                <w:szCs w:val="14"/>
              </w:rPr>
              <w:t>K razem (w. 02-05)</w:t>
            </w:r>
          </w:p>
        </w:tc>
        <w:tc>
          <w:tcPr>
            <w:tcW w:w="37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2</w:t>
            </w:r>
          </w:p>
        </w:tc>
        <w:tc>
          <w:tcPr>
            <w:tcW w:w="1488" w:type="dxa"/>
            <w:tcBorders>
              <w:top w:val="single" w:sz="12"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22</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19</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5</w:t>
            </w:r>
          </w:p>
        </w:tc>
      </w:tr>
      <w:tr w:rsidR="00674FD6" w:rsidRPr="008F3725" w:rsidTr="00F848B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674FD6" w:rsidRPr="004D09CB" w:rsidRDefault="00674FD6" w:rsidP="00674FD6">
            <w:pPr>
              <w:rPr>
                <w:rFonts w:ascii="Arial" w:eastAsia="Calibri" w:hAnsi="Arial" w:cs="Arial"/>
                <w:sz w:val="14"/>
                <w:szCs w:val="14"/>
                <w:lang w:eastAsia="en-US"/>
              </w:rPr>
            </w:pPr>
            <w:r w:rsidRPr="004D09CB">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eastAsia="Calibri" w:hAnsi="Arial" w:cs="Arial"/>
                <w:sz w:val="14"/>
                <w:szCs w:val="14"/>
                <w:lang w:eastAsia="en-US"/>
              </w:rPr>
            </w:pPr>
            <w:r w:rsidRPr="004D09CB">
              <w:rPr>
                <w:rFonts w:ascii="Arial" w:eastAsia="Calibri" w:hAnsi="Arial" w:cs="Arial"/>
                <w:sz w:val="14"/>
                <w:szCs w:val="14"/>
                <w:lang w:eastAsia="en-US"/>
              </w:rPr>
              <w:t>56 § 3 kpk</w:t>
            </w:r>
          </w:p>
        </w:tc>
        <w:tc>
          <w:tcPr>
            <w:tcW w:w="37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eastAsia="Calibri" w:hAnsi="Arial" w:cs="Arial"/>
                <w:sz w:val="14"/>
                <w:szCs w:val="14"/>
                <w:lang w:eastAsia="en-US"/>
              </w:rPr>
            </w:pPr>
            <w:r w:rsidRPr="004D09C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F848B2">
        <w:tc>
          <w:tcPr>
            <w:tcW w:w="709" w:type="dxa"/>
            <w:vMerge/>
            <w:tcBorders>
              <w:left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hAnsi="Arial" w:cs="Arial"/>
                <w:sz w:val="14"/>
                <w:szCs w:val="14"/>
              </w:rPr>
            </w:pPr>
            <w:r w:rsidRPr="004D09CB">
              <w:rPr>
                <w:rFonts w:ascii="Arial" w:hAnsi="Arial" w:cs="Arial"/>
                <w:sz w:val="14"/>
                <w:szCs w:val="14"/>
              </w:rPr>
              <w:t>75 §3 kpk</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eastAsia="Calibri" w:hAnsi="Arial" w:cs="Arial"/>
                <w:sz w:val="14"/>
                <w:szCs w:val="14"/>
                <w:lang w:eastAsia="en-US"/>
              </w:rPr>
            </w:pPr>
            <w:r w:rsidRPr="004D09CB">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F848B2">
        <w:tc>
          <w:tcPr>
            <w:tcW w:w="709" w:type="dxa"/>
            <w:vMerge/>
            <w:tcBorders>
              <w:left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eastAsia="Calibri" w:hAnsi="Arial" w:cs="Arial"/>
                <w:sz w:val="14"/>
                <w:szCs w:val="14"/>
                <w:lang w:eastAsia="en-US"/>
              </w:rPr>
            </w:pPr>
            <w:r w:rsidRPr="004D09CB">
              <w:rPr>
                <w:rFonts w:ascii="Arial" w:hAnsi="Arial" w:cs="Arial"/>
                <w:sz w:val="14"/>
                <w:szCs w:val="14"/>
              </w:rPr>
              <w:t>254 §3 kpk</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hAnsi="Arial" w:cs="Arial"/>
                <w:sz w:val="14"/>
                <w:szCs w:val="14"/>
              </w:rPr>
            </w:pPr>
            <w:r>
              <w:rPr>
                <w:rFonts w:ascii="Arial" w:hAnsi="Arial" w:cs="Arial"/>
                <w:color w:val="000000"/>
                <w:sz w:val="14"/>
                <w:szCs w:val="14"/>
              </w:rPr>
              <w:t>1</w:t>
            </w: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10</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6</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5</w:t>
            </w:r>
          </w:p>
        </w:tc>
      </w:tr>
      <w:tr w:rsidR="00674FD6" w:rsidRPr="008F3725" w:rsidTr="00F848B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674FD6" w:rsidRPr="004D09CB" w:rsidRDefault="00674FD6" w:rsidP="00674FD6">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ind w:left="45"/>
              <w:rPr>
                <w:rFonts w:ascii="Arial" w:hAnsi="Arial" w:cs="Arial"/>
                <w:sz w:val="14"/>
                <w:szCs w:val="14"/>
              </w:rPr>
            </w:pPr>
            <w:r w:rsidRPr="004D09CB">
              <w:rPr>
                <w:rFonts w:ascii="Arial" w:hAnsi="Arial" w:cs="Arial"/>
                <w:sz w:val="14"/>
                <w:szCs w:val="14"/>
              </w:rPr>
              <w:t>inne</w:t>
            </w:r>
          </w:p>
        </w:tc>
        <w:tc>
          <w:tcPr>
            <w:tcW w:w="372" w:type="dxa"/>
            <w:tcBorders>
              <w:top w:val="single" w:sz="8" w:space="0" w:color="auto"/>
              <w:left w:val="single" w:sz="12" w:space="0" w:color="auto"/>
              <w:bottom w:val="single" w:sz="2"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eastAsia="Calibri" w:hAnsi="Arial" w:cs="Arial"/>
                <w:sz w:val="14"/>
                <w:szCs w:val="14"/>
                <w:lang w:eastAsia="en-US"/>
              </w:rPr>
              <w:t>05</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hAnsi="Arial" w:cs="Arial"/>
                <w:sz w:val="14"/>
                <w:szCs w:val="14"/>
              </w:rPr>
            </w:pPr>
            <w:r>
              <w:rPr>
                <w:rFonts w:ascii="Arial" w:hAnsi="Arial" w:cs="Arial"/>
                <w:color w:val="000000"/>
                <w:sz w:val="14"/>
                <w:szCs w:val="14"/>
              </w:rPr>
              <w:t>1</w:t>
            </w:r>
          </w:p>
        </w:tc>
        <w:tc>
          <w:tcPr>
            <w:tcW w:w="1488"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12</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13</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p>
        </w:tc>
      </w:tr>
      <w:tr w:rsidR="00674FD6" w:rsidRPr="008F3725" w:rsidTr="00BD7788">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674FD6" w:rsidRPr="004D09CB" w:rsidRDefault="00674FD6" w:rsidP="00674FD6">
            <w:pPr>
              <w:rPr>
                <w:rFonts w:ascii="Arial" w:hAnsi="Arial" w:cs="Arial"/>
                <w:sz w:val="14"/>
                <w:szCs w:val="14"/>
              </w:rPr>
            </w:pPr>
            <w:r w:rsidRPr="004D09CB">
              <w:rPr>
                <w:rFonts w:ascii="Arial" w:hAnsi="Arial" w:cs="Arial"/>
                <w:sz w:val="14"/>
                <w:szCs w:val="14"/>
              </w:rPr>
              <w:t>Ka razem (w. 07+08)</w:t>
            </w:r>
          </w:p>
        </w:tc>
        <w:tc>
          <w:tcPr>
            <w:tcW w:w="372" w:type="dxa"/>
            <w:tcBorders>
              <w:top w:val="single" w:sz="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74FD6" w:rsidRPr="004D09CB" w:rsidRDefault="00674FD6" w:rsidP="00674FD6">
            <w:pPr>
              <w:jc w:val="center"/>
              <w:rPr>
                <w:rFonts w:ascii="Arial" w:hAnsi="Arial" w:cs="Arial"/>
                <w:sz w:val="14"/>
                <w:szCs w:val="14"/>
              </w:rPr>
            </w:pPr>
            <w:r w:rsidRPr="004D09CB">
              <w:rPr>
                <w:rFonts w:ascii="Arial" w:eastAsia="Calibri" w:hAnsi="Arial" w:cs="Arial"/>
                <w:sz w:val="14"/>
                <w:szCs w:val="14"/>
                <w:lang w:eastAsia="en-US"/>
              </w:rPr>
              <w:t>06</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6</w:t>
            </w:r>
          </w:p>
        </w:tc>
        <w:tc>
          <w:tcPr>
            <w:tcW w:w="1488"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29</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32</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674FD6" w:rsidRPr="008F3725" w:rsidRDefault="00674FD6" w:rsidP="00674FD6">
            <w:pPr>
              <w:jc w:val="right"/>
              <w:rPr>
                <w:rFonts w:ascii="Arial" w:eastAsia="Calibri" w:hAnsi="Arial" w:cs="Arial"/>
                <w:sz w:val="14"/>
                <w:szCs w:val="14"/>
                <w:lang w:eastAsia="en-US"/>
              </w:rPr>
            </w:pPr>
            <w:r>
              <w:rPr>
                <w:rFonts w:ascii="Arial" w:hAnsi="Arial" w:cs="Arial"/>
                <w:color w:val="000000"/>
                <w:sz w:val="14"/>
                <w:szCs w:val="14"/>
              </w:rPr>
              <w:t>3</w:t>
            </w:r>
          </w:p>
        </w:tc>
      </w:tr>
      <w:tr w:rsidR="007F3FFE" w:rsidRPr="008F3725" w:rsidTr="001A67C1">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7F3FFE" w:rsidRPr="004D09CB" w:rsidRDefault="007F3FFE" w:rsidP="007F3FFE">
            <w:pPr>
              <w:rPr>
                <w:rFonts w:ascii="Arial" w:eastAsia="Calibri" w:hAnsi="Arial" w:cs="Arial"/>
                <w:sz w:val="14"/>
                <w:szCs w:val="14"/>
                <w:lang w:eastAsia="en-US"/>
              </w:rPr>
            </w:pPr>
            <w:r w:rsidRPr="004D09CB">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7F3FFE" w:rsidRPr="004D09CB" w:rsidRDefault="007F3FFE" w:rsidP="007F3FFE">
            <w:pPr>
              <w:ind w:left="45"/>
              <w:rPr>
                <w:rFonts w:ascii="Arial" w:eastAsia="Calibri" w:hAnsi="Arial" w:cs="Arial"/>
                <w:sz w:val="14"/>
                <w:szCs w:val="14"/>
                <w:lang w:eastAsia="en-US"/>
              </w:rPr>
            </w:pPr>
            <w:r w:rsidRPr="004D09CB">
              <w:rPr>
                <w:rFonts w:ascii="Arial" w:hAnsi="Arial" w:cs="Arial"/>
                <w:sz w:val="14"/>
                <w:szCs w:val="14"/>
              </w:rPr>
              <w:t>426 §2 kpk</w:t>
            </w:r>
          </w:p>
        </w:tc>
        <w:tc>
          <w:tcPr>
            <w:tcW w:w="37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F3FFE" w:rsidRPr="004D09CB" w:rsidRDefault="007F3FFE" w:rsidP="007F3FFE">
            <w:pPr>
              <w:jc w:val="center"/>
              <w:rPr>
                <w:rFonts w:ascii="Arial" w:eastAsia="Calibri" w:hAnsi="Arial" w:cs="Arial"/>
                <w:sz w:val="14"/>
                <w:szCs w:val="14"/>
                <w:lang w:eastAsia="en-US"/>
              </w:rPr>
            </w:pPr>
            <w:r w:rsidRPr="004D09CB">
              <w:rPr>
                <w:rFonts w:ascii="Arial" w:eastAsia="Calibri" w:hAnsi="Arial" w:cs="Arial"/>
                <w:sz w:val="14"/>
                <w:szCs w:val="14"/>
                <w:lang w:eastAsia="en-US"/>
              </w:rPr>
              <w:t>07</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4</w:t>
            </w:r>
          </w:p>
        </w:tc>
        <w:tc>
          <w:tcPr>
            <w:tcW w:w="1488"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11</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13</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2</w:t>
            </w:r>
          </w:p>
        </w:tc>
      </w:tr>
      <w:tr w:rsidR="007F3FFE" w:rsidRPr="008F3725" w:rsidTr="001A67C1">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7F3FFE" w:rsidRPr="004D09CB" w:rsidRDefault="007F3FFE" w:rsidP="007F3FFE">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Mar>
              <w:top w:w="0" w:type="dxa"/>
              <w:left w:w="108" w:type="dxa"/>
              <w:bottom w:w="0" w:type="dxa"/>
              <w:right w:w="108" w:type="dxa"/>
            </w:tcMar>
          </w:tcPr>
          <w:p w:rsidR="007F3FFE" w:rsidRPr="004D09CB" w:rsidRDefault="007F3FFE" w:rsidP="007F3FFE">
            <w:pPr>
              <w:ind w:left="45"/>
              <w:rPr>
                <w:rFonts w:ascii="Arial" w:eastAsia="Calibri" w:hAnsi="Arial" w:cs="Arial"/>
                <w:sz w:val="14"/>
                <w:szCs w:val="14"/>
                <w:lang w:eastAsia="en-US"/>
              </w:rPr>
            </w:pPr>
            <w:r w:rsidRPr="004D09CB">
              <w:rPr>
                <w:rFonts w:ascii="Arial" w:hAnsi="Arial" w:cs="Arial"/>
                <w:sz w:val="14"/>
                <w:szCs w:val="14"/>
              </w:rPr>
              <w:t>inne</w:t>
            </w:r>
          </w:p>
        </w:tc>
        <w:tc>
          <w:tcPr>
            <w:tcW w:w="37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7F3FFE" w:rsidRPr="004D09CB" w:rsidRDefault="007F3FFE" w:rsidP="007F3FFE">
            <w:pPr>
              <w:jc w:val="center"/>
              <w:rPr>
                <w:rFonts w:ascii="Arial" w:eastAsia="Calibri" w:hAnsi="Arial" w:cs="Arial"/>
                <w:sz w:val="14"/>
                <w:szCs w:val="14"/>
                <w:lang w:eastAsia="en-US"/>
              </w:rPr>
            </w:pPr>
            <w:r w:rsidRPr="004D09CB">
              <w:rPr>
                <w:rFonts w:ascii="Arial" w:eastAsia="Calibri" w:hAnsi="Arial" w:cs="Arial"/>
                <w:sz w:val="14"/>
                <w:szCs w:val="14"/>
                <w:lang w:eastAsia="en-US"/>
              </w:rPr>
              <w:t>08</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2</w:t>
            </w:r>
          </w:p>
        </w:tc>
        <w:tc>
          <w:tcPr>
            <w:tcW w:w="1488" w:type="dxa"/>
            <w:tcBorders>
              <w:top w:val="single" w:sz="8" w:space="0" w:color="auto"/>
              <w:left w:val="single" w:sz="2" w:space="0" w:color="auto"/>
              <w:bottom w:val="single" w:sz="12"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18</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19</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7F3FFE" w:rsidRPr="008F3725" w:rsidRDefault="007F3FFE" w:rsidP="007F3FFE">
            <w:pPr>
              <w:jc w:val="right"/>
              <w:rPr>
                <w:rFonts w:ascii="Arial" w:eastAsia="Calibri" w:hAnsi="Arial" w:cs="Arial"/>
                <w:sz w:val="14"/>
                <w:szCs w:val="14"/>
                <w:lang w:eastAsia="en-US"/>
              </w:rPr>
            </w:pPr>
            <w:r>
              <w:rPr>
                <w:rFonts w:ascii="Arial" w:hAnsi="Arial" w:cs="Arial"/>
                <w:color w:val="000000"/>
                <w:sz w:val="14"/>
                <w:szCs w:val="14"/>
              </w:rPr>
              <w:t>1</w:t>
            </w:r>
          </w:p>
        </w:tc>
      </w:tr>
    </w:tbl>
    <w:p w:rsidR="004C0562" w:rsidRPr="00227A3F" w:rsidRDefault="004C0562" w:rsidP="004C0562">
      <w:pPr>
        <w:pStyle w:val="Nagwek7"/>
        <w:spacing w:after="0" w:line="240" w:lineRule="auto"/>
        <w:rPr>
          <w:rFonts w:cs="Arial"/>
          <w:sz w:val="18"/>
          <w:szCs w:val="18"/>
        </w:rPr>
      </w:pPr>
    </w:p>
    <w:p w:rsidR="005042B9"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t>Dział 1.1</w:t>
      </w:r>
      <w:r w:rsidR="00C17B73" w:rsidRPr="008D1A9C">
        <w:rPr>
          <w:rFonts w:cs="Arial"/>
          <w:color w:val="000000"/>
          <w:sz w:val="24"/>
          <w:szCs w:val="24"/>
        </w:rPr>
        <w:t>.1.</w:t>
      </w:r>
      <w:r w:rsidR="0002718E" w:rsidRPr="008D1A9C">
        <w:rPr>
          <w:rFonts w:cs="Arial"/>
          <w:color w:val="000000"/>
          <w:sz w:val="24"/>
          <w:szCs w:val="24"/>
        </w:rPr>
        <w:t xml:space="preserve"> Struktura wpływu</w:t>
      </w:r>
    </w:p>
    <w:p w:rsidR="0002718E" w:rsidRDefault="0002718E">
      <w:pPr>
        <w:pStyle w:val="Nagwek3"/>
        <w:jc w:val="left"/>
        <w:rPr>
          <w:rFonts w:cs="Arial"/>
          <w:color w:val="000000"/>
          <w:sz w:val="24"/>
          <w:szCs w:val="24"/>
        </w:rPr>
      </w:pPr>
      <w:r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
        <w:gridCol w:w="567"/>
        <w:gridCol w:w="567"/>
        <w:gridCol w:w="850"/>
        <w:gridCol w:w="284"/>
        <w:gridCol w:w="1058"/>
        <w:gridCol w:w="708"/>
        <w:gridCol w:w="785"/>
        <w:gridCol w:w="851"/>
        <w:gridCol w:w="709"/>
        <w:gridCol w:w="709"/>
        <w:gridCol w:w="850"/>
        <w:gridCol w:w="850"/>
        <w:gridCol w:w="1242"/>
      </w:tblGrid>
      <w:tr w:rsidR="005042B9" w:rsidRPr="005C3705" w:rsidTr="00C70864">
        <w:trPr>
          <w:cantSplit/>
          <w:trHeight w:val="253"/>
        </w:trPr>
        <w:tc>
          <w:tcPr>
            <w:tcW w:w="2939" w:type="dxa"/>
            <w:gridSpan w:val="5"/>
            <w:vMerge w:val="restart"/>
            <w:tcBorders>
              <w:top w:val="single" w:sz="8" w:space="0" w:color="auto"/>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Wyszczególnienie</w:t>
            </w:r>
          </w:p>
        </w:tc>
        <w:tc>
          <w:tcPr>
            <w:tcW w:w="1058" w:type="dxa"/>
            <w:vMerge w:val="restart"/>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6704" w:type="dxa"/>
            <w:gridSpan w:val="8"/>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 xml:space="preserve">W tym </w:t>
            </w:r>
          </w:p>
        </w:tc>
      </w:tr>
      <w:tr w:rsidR="005042B9" w:rsidRPr="005C3705" w:rsidTr="00C70864">
        <w:trPr>
          <w:cantSplit/>
          <w:trHeight w:val="226"/>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val="restart"/>
            <w:tcBorders>
              <w:top w:val="single" w:sz="4" w:space="0" w:color="auto"/>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w:t>
            </w:r>
          </w:p>
        </w:tc>
        <w:tc>
          <w:tcPr>
            <w:tcW w:w="2345" w:type="dxa"/>
            <w:gridSpan w:val="3"/>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Ka</w:t>
            </w:r>
          </w:p>
        </w:tc>
        <w:tc>
          <w:tcPr>
            <w:tcW w:w="2409" w:type="dxa"/>
            <w:gridSpan w:val="3"/>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t>
            </w:r>
          </w:p>
        </w:tc>
        <w:tc>
          <w:tcPr>
            <w:tcW w:w="1242" w:type="dxa"/>
            <w:vMerge w:val="restart"/>
            <w:tcBorders>
              <w:top w:val="single" w:sz="4" w:space="0" w:color="auto"/>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w:t>
            </w:r>
          </w:p>
        </w:tc>
      </w:tr>
      <w:tr w:rsidR="005042B9" w:rsidRPr="005C3705" w:rsidTr="00C70864">
        <w:trPr>
          <w:cantSplit/>
          <w:trHeight w:val="477"/>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tcBorders>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p>
        </w:tc>
        <w:tc>
          <w:tcPr>
            <w:tcW w:w="785"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1"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709"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709"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1242" w:type="dxa"/>
            <w:vMerge/>
            <w:tcBorders>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r>
      <w:tr w:rsidR="005042B9" w:rsidRPr="005C3705" w:rsidTr="00C70864">
        <w:trPr>
          <w:cantSplit/>
          <w:trHeight w:val="113"/>
        </w:trPr>
        <w:tc>
          <w:tcPr>
            <w:tcW w:w="2939" w:type="dxa"/>
            <w:gridSpan w:val="5"/>
            <w:tcBorders>
              <w:top w:val="single" w:sz="8" w:space="0" w:color="auto"/>
              <w:left w:val="single" w:sz="4"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0</w:t>
            </w:r>
          </w:p>
        </w:tc>
        <w:tc>
          <w:tcPr>
            <w:tcW w:w="1058" w:type="dxa"/>
            <w:tcBorders>
              <w:top w:val="single" w:sz="8" w:space="0" w:color="auto"/>
              <w:left w:val="single" w:sz="8"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1</w:t>
            </w:r>
          </w:p>
        </w:tc>
        <w:tc>
          <w:tcPr>
            <w:tcW w:w="708" w:type="dxa"/>
            <w:tcBorders>
              <w:top w:val="single" w:sz="8" w:space="0" w:color="auto"/>
              <w:left w:val="single" w:sz="8"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2</w:t>
            </w:r>
          </w:p>
        </w:tc>
        <w:tc>
          <w:tcPr>
            <w:tcW w:w="785"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3</w:t>
            </w:r>
          </w:p>
        </w:tc>
        <w:tc>
          <w:tcPr>
            <w:tcW w:w="851"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4</w:t>
            </w:r>
          </w:p>
        </w:tc>
        <w:tc>
          <w:tcPr>
            <w:tcW w:w="709"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5</w:t>
            </w:r>
          </w:p>
        </w:tc>
        <w:tc>
          <w:tcPr>
            <w:tcW w:w="709"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6</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7</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8</w:t>
            </w:r>
          </w:p>
        </w:tc>
        <w:tc>
          <w:tcPr>
            <w:tcW w:w="1242" w:type="dxa"/>
            <w:tcBorders>
              <w:top w:val="single" w:sz="8" w:space="0" w:color="auto"/>
              <w:left w:val="single" w:sz="2"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9</w:t>
            </w:r>
          </w:p>
        </w:tc>
      </w:tr>
      <w:tr w:rsidR="00E57938" w:rsidRPr="00657354" w:rsidTr="00C70864">
        <w:trPr>
          <w:cantSplit/>
          <w:trHeight w:val="18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933450" w:rsidRDefault="00E57938" w:rsidP="00C70864">
            <w:pPr>
              <w:pStyle w:val="Nagwek7"/>
              <w:tabs>
                <w:tab w:val="clear" w:pos="624"/>
              </w:tabs>
              <w:spacing w:after="0" w:line="240" w:lineRule="auto"/>
              <w:ind w:right="-23"/>
              <w:rPr>
                <w:rFonts w:cs="Arial"/>
                <w:b w:val="0"/>
                <w:iCs/>
                <w:sz w:val="13"/>
                <w:szCs w:val="13"/>
              </w:rPr>
            </w:pPr>
            <w:r w:rsidRPr="00657354">
              <w:rPr>
                <w:rFonts w:cs="Arial"/>
                <w:bCs/>
                <w:iCs/>
                <w:sz w:val="13"/>
                <w:szCs w:val="13"/>
              </w:rPr>
              <w:t xml:space="preserve">Ogółem </w:t>
            </w:r>
            <w:r w:rsidRPr="00657354">
              <w:rPr>
                <w:rFonts w:cs="Arial"/>
                <w:b w:val="0"/>
                <w:bCs/>
                <w:iCs/>
                <w:sz w:val="12"/>
                <w:szCs w:val="12"/>
              </w:rPr>
              <w:t>(</w:t>
            </w:r>
            <w:r w:rsidRPr="00657354">
              <w:rPr>
                <w:rFonts w:cs="Arial"/>
                <w:b w:val="0"/>
                <w:iCs/>
                <w:sz w:val="12"/>
                <w:szCs w:val="12"/>
              </w:rPr>
              <w:t>w.01 = w.02+04+05+07 do 28 i od 30 do 3</w:t>
            </w:r>
            <w:r w:rsidR="00F60CA5">
              <w:rPr>
                <w:rFonts w:cs="Arial"/>
                <w:b w:val="0"/>
                <w:iCs/>
                <w:sz w:val="12"/>
                <w:szCs w:val="12"/>
              </w:rPr>
              <w:t>6</w:t>
            </w:r>
            <w:r w:rsidRPr="00657354">
              <w:rPr>
                <w:rFonts w:cs="Arial"/>
                <w:bCs/>
                <w:iCs/>
                <w:sz w:val="13"/>
                <w:szCs w:val="13"/>
              </w:rPr>
              <w:t xml:space="preserve"> </w:t>
            </w:r>
            <w:r w:rsidRPr="00657354">
              <w:rPr>
                <w:rFonts w:cs="Arial"/>
                <w:b w:val="0"/>
                <w:iCs/>
                <w:sz w:val="12"/>
                <w:szCs w:val="12"/>
              </w:rPr>
              <w:t xml:space="preserve">= </w:t>
            </w:r>
            <w:r w:rsidR="00933450" w:rsidRPr="008F3725">
              <w:rPr>
                <w:rFonts w:cs="Arial"/>
                <w:b w:val="0"/>
                <w:iCs/>
                <w:sz w:val="12"/>
                <w:szCs w:val="12"/>
              </w:rPr>
              <w:t xml:space="preserve">dz.1.1. kol. </w:t>
            </w:r>
            <w:r w:rsidR="00933450" w:rsidRPr="00933450">
              <w:rPr>
                <w:rFonts w:cs="Arial"/>
                <w:b w:val="0"/>
                <w:iCs/>
                <w:sz w:val="12"/>
                <w:szCs w:val="12"/>
              </w:rPr>
              <w:t>2</w:t>
            </w:r>
            <w:r w:rsidR="00933450" w:rsidRPr="00933450">
              <w:t xml:space="preserve"> </w:t>
            </w:r>
            <w:r w:rsidR="00933450" w:rsidRPr="00933450">
              <w:rPr>
                <w:rFonts w:cs="Arial"/>
                <w:b w:val="0"/>
                <w:iCs/>
                <w:sz w:val="12"/>
                <w:szCs w:val="12"/>
              </w:rPr>
              <w:t>odpowiednie wiersze)</w:t>
            </w:r>
          </w:p>
        </w:tc>
        <w:tc>
          <w:tcPr>
            <w:tcW w:w="284" w:type="dxa"/>
            <w:tcBorders>
              <w:top w:val="single" w:sz="1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01</w:t>
            </w:r>
          </w:p>
        </w:tc>
        <w:tc>
          <w:tcPr>
            <w:tcW w:w="1058" w:type="dxa"/>
            <w:tcBorders>
              <w:top w:val="single" w:sz="1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8.174</w:t>
            </w:r>
          </w:p>
        </w:tc>
        <w:tc>
          <w:tcPr>
            <w:tcW w:w="708" w:type="dxa"/>
            <w:tcBorders>
              <w:top w:val="single" w:sz="1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322</w:t>
            </w:r>
          </w:p>
        </w:tc>
        <w:tc>
          <w:tcPr>
            <w:tcW w:w="785"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961</w:t>
            </w:r>
          </w:p>
        </w:tc>
        <w:tc>
          <w:tcPr>
            <w:tcW w:w="851"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834</w:t>
            </w:r>
          </w:p>
        </w:tc>
        <w:tc>
          <w:tcPr>
            <w:tcW w:w="709"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127</w:t>
            </w:r>
          </w:p>
        </w:tc>
        <w:tc>
          <w:tcPr>
            <w:tcW w:w="709"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1.113</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1.037</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76</w:t>
            </w:r>
          </w:p>
        </w:tc>
        <w:tc>
          <w:tcPr>
            <w:tcW w:w="1242" w:type="dxa"/>
            <w:tcBorders>
              <w:top w:val="single" w:sz="1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479</w:t>
            </w:r>
          </w:p>
        </w:tc>
      </w:tr>
      <w:tr w:rsidR="00E57938" w:rsidRPr="00657354" w:rsidTr="00C70864">
        <w:trPr>
          <w:cantSplit/>
          <w:trHeight w:val="257"/>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Wniesienie aktu oskarżenia przez oskarżyciela</w:t>
            </w:r>
            <w:r w:rsidRPr="00657354">
              <w:rPr>
                <w:rFonts w:ascii="Arial" w:hAnsi="Arial" w:cs="Arial"/>
                <w:iCs/>
                <w:sz w:val="14"/>
              </w:rPr>
              <w:t xml:space="preserve">, wniosku o wydanie wyroku skazującego w  trybie art. 335 </w:t>
            </w:r>
            <w:r w:rsidRPr="00657354">
              <w:rPr>
                <w:rFonts w:ascii="Arial" w:hAnsi="Arial" w:cs="Arial"/>
                <w:iCs/>
                <w:sz w:val="14"/>
                <w:szCs w:val="14"/>
              </w:rPr>
              <w:t>§ 1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02</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126</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126</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ind w:left="72"/>
              <w:rPr>
                <w:rFonts w:ascii="Arial" w:hAnsi="Arial" w:cs="Arial"/>
                <w:iCs/>
                <w:sz w:val="13"/>
                <w:szCs w:val="13"/>
              </w:rPr>
            </w:pPr>
            <w:r w:rsidRPr="00657354">
              <w:rPr>
                <w:rFonts w:ascii="Arial" w:hAnsi="Arial" w:cs="Arial"/>
                <w:iCs/>
                <w:sz w:val="13"/>
                <w:szCs w:val="13"/>
              </w:rPr>
              <w:t xml:space="preserve">w tym wniesienie aktu oskarżenia po upływie terminu z art 337 kpk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03</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B619FD" w:rsidRDefault="00E57938" w:rsidP="00C70864">
            <w:pPr>
              <w:pStyle w:val="Nagwek"/>
              <w:tabs>
                <w:tab w:val="clear" w:pos="4536"/>
                <w:tab w:val="clear" w:pos="9072"/>
              </w:tabs>
              <w:rPr>
                <w:rFonts w:ascii="Arial" w:hAnsi="Arial" w:cs="Arial"/>
                <w:iCs/>
                <w:sz w:val="12"/>
                <w:szCs w:val="12"/>
              </w:rPr>
            </w:pPr>
            <w:r w:rsidRPr="00B619FD">
              <w:rPr>
                <w:rFonts w:ascii="Arial" w:hAnsi="Arial" w:cs="Arial"/>
                <w:iCs/>
                <w:sz w:val="12"/>
                <w:szCs w:val="12"/>
              </w:rPr>
              <w:t xml:space="preserve">Wnioski o warunkowe umorzenie postępowania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04</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right="85"/>
              <w:rPr>
                <w:rFonts w:ascii="Arial" w:hAnsi="Arial" w:cs="Arial"/>
                <w:sz w:val="12"/>
                <w:szCs w:val="12"/>
              </w:rPr>
            </w:pPr>
            <w:r w:rsidRPr="00657354">
              <w:rPr>
                <w:rFonts w:ascii="Arial" w:hAnsi="Arial" w:cs="Arial"/>
                <w:sz w:val="12"/>
                <w:szCs w:val="12"/>
              </w:rPr>
              <w:t>Wyrok łączny</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05</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169</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104</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58</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58</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left="85" w:right="85"/>
              <w:rPr>
                <w:rFonts w:ascii="Arial" w:hAnsi="Arial" w:cs="Arial"/>
                <w:sz w:val="12"/>
                <w:szCs w:val="12"/>
              </w:rPr>
            </w:pPr>
            <w:r w:rsidRPr="00657354">
              <w:rPr>
                <w:rFonts w:ascii="Arial" w:hAnsi="Arial" w:cs="Arial"/>
                <w:iCs/>
                <w:sz w:val="12"/>
                <w:szCs w:val="12"/>
              </w:rPr>
              <w:t xml:space="preserve">w tym wpływ w wyniku przekazania w trybie </w:t>
            </w:r>
            <w:r w:rsidRPr="00657354">
              <w:rPr>
                <w:rFonts w:ascii="Arial" w:hAnsi="Arial" w:cs="Arial"/>
                <w:sz w:val="12"/>
                <w:szCs w:val="12"/>
              </w:rPr>
              <w:t>art. 35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06</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44</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44</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Wnioski o umorzenie postępowania wobec stwierdzenia niepoczytalności u podejrzanego</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07</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Przekazane w trybie art. 35 kpk (z wyłączeniem wyroków łącznych)</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08</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206</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20</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284114" w:rsidRPr="00657354" w:rsidTr="00C70864">
        <w:trPr>
          <w:cantSplit/>
          <w:trHeight w:val="170"/>
        </w:trPr>
        <w:tc>
          <w:tcPr>
            <w:tcW w:w="1805" w:type="dxa"/>
            <w:gridSpan w:val="3"/>
            <w:vMerge w:val="restart"/>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w:t>
            </w:r>
          </w:p>
          <w:p w:rsidR="00284114" w:rsidRPr="00657354" w:rsidRDefault="00284114" w:rsidP="00C70864">
            <w:pPr>
              <w:rPr>
                <w:rFonts w:ascii="Arial" w:hAnsi="Arial" w:cs="Arial"/>
                <w:iCs/>
                <w:sz w:val="13"/>
                <w:szCs w:val="13"/>
              </w:rPr>
            </w:pPr>
            <w:r w:rsidRPr="00657354">
              <w:rPr>
                <w:rFonts w:ascii="Arial" w:hAnsi="Arial" w:cs="Arial"/>
                <w:iCs/>
                <w:sz w:val="13"/>
                <w:szCs w:val="13"/>
              </w:rPr>
              <w:t>art. 36 kpk</w:t>
            </w: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z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09</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Height w:val="170"/>
        </w:trPr>
        <w:tc>
          <w:tcPr>
            <w:tcW w:w="1805" w:type="dxa"/>
            <w:gridSpan w:val="3"/>
            <w:vMerge/>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spoza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10</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16</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12</w:t>
            </w: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37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11</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art. 11a </w:t>
            </w:r>
            <w:r w:rsidRPr="00657354">
              <w:rPr>
                <w:rFonts w:ascii="Arial" w:hAnsi="Arial" w:cs="Arial"/>
                <w:sz w:val="13"/>
                <w:szCs w:val="13"/>
              </w:rPr>
              <w:t>pw</w:t>
            </w:r>
            <w:r w:rsidRPr="00657354">
              <w:rPr>
                <w:rFonts w:ascii="Arial" w:hAnsi="Arial" w:cs="Arial"/>
                <w:iCs/>
                <w:sz w:val="13"/>
                <w:szCs w:val="13"/>
              </w:rPr>
              <w:t>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12</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25 § 2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13</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tego samego pionu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14</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różnych pionów</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15</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2"/>
                <w:szCs w:val="12"/>
              </w:rPr>
              <w:t>Wpisane w wyniku przywrócenia terminu do wniesienia środka zaskarżenia</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16</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83697E" w:rsidRDefault="0083697E" w:rsidP="00C70864">
            <w:pPr>
              <w:rPr>
                <w:rFonts w:ascii="Arial" w:hAnsi="Arial" w:cs="Arial"/>
                <w:sz w:val="13"/>
                <w:szCs w:val="13"/>
              </w:rPr>
            </w:pPr>
            <w:r w:rsidRPr="0083697E">
              <w:rPr>
                <w:rFonts w:ascii="Arial" w:hAnsi="Arial" w:cs="Arial"/>
                <w:iCs/>
                <w:sz w:val="13"/>
                <w:szCs w:val="13"/>
              </w:rPr>
              <w:t>W wyniku zmian zarządzenia MS o biurowości</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17</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C16864" w:rsidRPr="00657354" w:rsidTr="00C70864">
        <w:trPr>
          <w:cantSplit/>
        </w:trPr>
        <w:tc>
          <w:tcPr>
            <w:tcW w:w="1238" w:type="dxa"/>
            <w:gridSpan w:val="2"/>
            <w:vMerge w:val="restart"/>
            <w:tcBorders>
              <w:top w:val="single" w:sz="8" w:space="0" w:color="auto"/>
              <w:left w:val="single" w:sz="8" w:space="0" w:color="auto"/>
              <w:right w:val="single" w:sz="4"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Zmiany organizacyjne związane z </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utworzeniem</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val="restart"/>
            <w:tcBorders>
              <w:top w:val="single" w:sz="8" w:space="0" w:color="auto"/>
              <w:left w:val="single" w:sz="4"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likwidacją</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bottom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val="restart"/>
            <w:tcBorders>
              <w:left w:val="single" w:sz="8" w:space="0" w:color="auto"/>
              <w:right w:val="single" w:sz="8" w:space="0" w:color="auto"/>
            </w:tcBorders>
            <w:vAlign w:val="center"/>
          </w:tcPr>
          <w:p w:rsidR="00C16864" w:rsidRPr="00657354" w:rsidRDefault="00C16864" w:rsidP="00C70864">
            <w:pPr>
              <w:rPr>
                <w:rFonts w:ascii="Arial" w:hAnsi="Arial" w:cs="Arial"/>
                <w:iCs/>
                <w:sz w:val="14"/>
                <w:szCs w:val="14"/>
              </w:rPr>
            </w:pPr>
            <w:r w:rsidRPr="00657354">
              <w:rPr>
                <w:rFonts w:ascii="Arial" w:hAnsi="Arial" w:cs="Arial"/>
                <w:iCs/>
                <w:sz w:val="14"/>
                <w:szCs w:val="14"/>
              </w:rPr>
              <w:t>w związku ze zmianą obszaru właściwości miejscowej</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4"/>
                <w:szCs w:val="14"/>
              </w:rPr>
            </w:pPr>
            <w:r w:rsidRPr="00657354">
              <w:rPr>
                <w:rFonts w:ascii="Arial" w:hAnsi="Arial" w:cs="Arial"/>
                <w:iCs/>
                <w:sz w:val="14"/>
                <w:szCs w:val="14"/>
              </w:rPr>
              <w:t>wydziału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tcBorders>
              <w:left w:val="single" w:sz="8"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4"/>
                <w:szCs w:val="14"/>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Sprawy, w których apelacja wpłynęła w wyniku wyłączenia sprawy oskarżonego w sądzie I instancji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24</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29</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29</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Liczba spraw wyłączonych do odrębnego rozpoznania na etapie postępowania odwoławczego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25</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Wyłączenie sprawy oskarżonego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26</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14</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14</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Podjęcie warunkowo umorzonego postępowania</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27</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230"/>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i przekazanie sprawy do ponownego rozpoznania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34</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12</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w tym uchylenie wyroku łącznego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w wyniku wznowienia, kasacji </w:t>
            </w:r>
            <w:r w:rsidR="005455BB">
              <w:rPr>
                <w:rFonts w:ascii="Arial" w:hAnsi="Arial" w:cs="Arial"/>
                <w:iCs/>
                <w:sz w:val="13"/>
                <w:szCs w:val="13"/>
              </w:rPr>
              <w:t>, skargi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Sprawy zawieszone, które ponownie podjęto po uprzednim wcześniejszym zakreśleniu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Dokonano omyłkowego wpisu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D67DDF" w:rsidRPr="00657354" w:rsidTr="00B735D4">
        <w:trPr>
          <w:cantSplit/>
        </w:trPr>
        <w:tc>
          <w:tcPr>
            <w:tcW w:w="671" w:type="dxa"/>
            <w:vMerge w:val="restart"/>
            <w:tcBorders>
              <w:top w:val="single" w:sz="8" w:space="0" w:color="auto"/>
              <w:left w:val="single" w:sz="8" w:space="0" w:color="auto"/>
              <w:right w:val="single" w:sz="4" w:space="0" w:color="auto"/>
            </w:tcBorders>
            <w:vAlign w:val="center"/>
          </w:tcPr>
          <w:p w:rsidR="00D67DDF" w:rsidRPr="00EB25C7" w:rsidRDefault="005455BB" w:rsidP="00C70864">
            <w:pPr>
              <w:rPr>
                <w:rFonts w:ascii="Arial" w:hAnsi="Arial" w:cs="Arial"/>
                <w:iCs/>
                <w:sz w:val="13"/>
                <w:szCs w:val="13"/>
              </w:rPr>
            </w:pPr>
            <w:r>
              <w:rPr>
                <w:rFonts w:ascii="Arial" w:hAnsi="Arial" w:cs="Arial"/>
                <w:iCs/>
                <w:sz w:val="13"/>
                <w:szCs w:val="13"/>
              </w:rPr>
              <w:t xml:space="preserve">Wpływ </w:t>
            </w:r>
            <w:r w:rsidR="00D67DDF" w:rsidRPr="00EB25C7">
              <w:rPr>
                <w:rFonts w:ascii="Arial" w:hAnsi="Arial" w:cs="Arial"/>
                <w:iCs/>
                <w:sz w:val="13"/>
                <w:szCs w:val="13"/>
              </w:rPr>
              <w:t>spraw</w:t>
            </w:r>
          </w:p>
        </w:tc>
        <w:tc>
          <w:tcPr>
            <w:tcW w:w="1984" w:type="dxa"/>
            <w:gridSpan w:val="3"/>
            <w:tcBorders>
              <w:top w:val="single" w:sz="8" w:space="0" w:color="auto"/>
              <w:left w:val="single" w:sz="4"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 funkcjonowaniem § 43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33</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D67DDF" w:rsidRPr="00657354" w:rsidTr="00B735D4">
        <w:trPr>
          <w:cantSplit/>
        </w:trPr>
        <w:tc>
          <w:tcPr>
            <w:tcW w:w="671" w:type="dxa"/>
            <w:vMerge/>
            <w:tcBorders>
              <w:left w:val="single" w:sz="8" w:space="0" w:color="auto"/>
              <w:bottom w:val="single" w:sz="8" w:space="0" w:color="auto"/>
              <w:right w:val="single" w:sz="4" w:space="0" w:color="auto"/>
            </w:tcBorders>
            <w:vAlign w:val="center"/>
          </w:tcPr>
          <w:p w:rsidR="00D67DDF" w:rsidRPr="00657354" w:rsidRDefault="00D67DDF" w:rsidP="00C70864">
            <w:pPr>
              <w:rPr>
                <w:rFonts w:ascii="Arial" w:hAnsi="Arial" w:cs="Arial"/>
                <w:iCs/>
                <w:sz w:val="13"/>
                <w:szCs w:val="13"/>
              </w:rPr>
            </w:pPr>
          </w:p>
        </w:tc>
        <w:tc>
          <w:tcPr>
            <w:tcW w:w="1984" w:type="dxa"/>
            <w:gridSpan w:val="3"/>
            <w:tcBorders>
              <w:left w:val="single" w:sz="4" w:space="0" w:color="auto"/>
              <w:bottom w:val="single" w:sz="8"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ze wspólnym wpływem §</w:t>
            </w:r>
            <w:r w:rsidR="00C13322">
              <w:rPr>
                <w:rFonts w:ascii="Arial" w:hAnsi="Arial" w:cs="Arial"/>
                <w:iCs/>
                <w:sz w:val="12"/>
                <w:szCs w:val="12"/>
              </w:rPr>
              <w:t>77</w:t>
            </w:r>
            <w:r w:rsidRPr="00B735D4">
              <w:rPr>
                <w:rFonts w:ascii="Arial" w:hAnsi="Arial" w:cs="Arial"/>
                <w:iCs/>
                <w:sz w:val="12"/>
                <w:szCs w:val="12"/>
              </w:rPr>
              <w:t xml:space="preserve"> ust.2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34</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r>
              <w:rPr>
                <w:rFonts w:ascii="Arial" w:hAnsi="Arial" w:cs="Arial"/>
                <w:color w:val="000000"/>
                <w:sz w:val="14"/>
                <w:szCs w:val="14"/>
              </w:rPr>
              <w:t>21</w:t>
            </w: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r>
              <w:rPr>
                <w:rFonts w:ascii="Arial" w:hAnsi="Arial" w:cs="Arial"/>
                <w:color w:val="000000"/>
                <w:sz w:val="14"/>
                <w:szCs w:val="14"/>
              </w:rPr>
              <w:t>9</w:t>
            </w: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B619FD" w:rsidRPr="00657354" w:rsidTr="00C70864">
        <w:trPr>
          <w:cantSplit/>
          <w:trHeight w:val="212"/>
        </w:trPr>
        <w:tc>
          <w:tcPr>
            <w:tcW w:w="2655" w:type="dxa"/>
            <w:gridSpan w:val="4"/>
            <w:tcBorders>
              <w:top w:val="single" w:sz="8" w:space="0" w:color="auto"/>
              <w:left w:val="single" w:sz="8" w:space="0" w:color="auto"/>
              <w:bottom w:val="single" w:sz="8" w:space="0" w:color="auto"/>
              <w:right w:val="single" w:sz="18" w:space="0" w:color="auto"/>
            </w:tcBorders>
            <w:vAlign w:val="center"/>
          </w:tcPr>
          <w:p w:rsidR="00B619FD" w:rsidRPr="00657354" w:rsidRDefault="00B619FD"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Inne formalne</w:t>
            </w:r>
          </w:p>
        </w:tc>
        <w:tc>
          <w:tcPr>
            <w:tcW w:w="284" w:type="dxa"/>
            <w:tcBorders>
              <w:top w:val="single" w:sz="8" w:space="0" w:color="auto"/>
              <w:left w:val="single" w:sz="18" w:space="0" w:color="auto"/>
              <w:bottom w:val="single" w:sz="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35</w:t>
            </w:r>
          </w:p>
        </w:tc>
        <w:tc>
          <w:tcPr>
            <w:tcW w:w="1058" w:type="dxa"/>
            <w:tcBorders>
              <w:top w:val="single" w:sz="8" w:space="0" w:color="auto"/>
              <w:left w:val="single" w:sz="8" w:space="0" w:color="auto"/>
              <w:bottom w:val="single" w:sz="8" w:space="0" w:color="auto"/>
              <w:right w:val="single" w:sz="8"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8" w:space="0" w:color="auto"/>
              <w:left w:val="single" w:sz="8"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B619FD" w:rsidRDefault="00B619FD">
            <w:pPr>
              <w:jc w:val="right"/>
              <w:rPr>
                <w:rFonts w:ascii="Arial" w:hAnsi="Arial" w:cs="Arial"/>
                <w:color w:val="000000"/>
                <w:sz w:val="14"/>
                <w:szCs w:val="14"/>
              </w:rPr>
            </w:pPr>
          </w:p>
        </w:tc>
      </w:tr>
      <w:tr w:rsidR="00B619FD" w:rsidRPr="00657354" w:rsidTr="00C70864">
        <w:trPr>
          <w:cantSplit/>
          <w:trHeight w:val="9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B619FD" w:rsidRPr="00657354" w:rsidRDefault="00B619FD" w:rsidP="00C70864">
            <w:pPr>
              <w:rPr>
                <w:rFonts w:ascii="Arial" w:hAnsi="Arial" w:cs="Arial"/>
                <w:iCs/>
                <w:sz w:val="13"/>
                <w:szCs w:val="13"/>
              </w:rPr>
            </w:pPr>
            <w:r w:rsidRPr="00657354">
              <w:rPr>
                <w:rFonts w:ascii="Arial" w:hAnsi="Arial" w:cs="Arial"/>
                <w:iCs/>
                <w:sz w:val="13"/>
                <w:szCs w:val="13"/>
              </w:rPr>
              <w:t>Wpływ pozostałych spraw</w:t>
            </w:r>
          </w:p>
        </w:tc>
        <w:tc>
          <w:tcPr>
            <w:tcW w:w="284" w:type="dxa"/>
            <w:tcBorders>
              <w:top w:val="single" w:sz="8" w:space="0" w:color="auto"/>
              <w:left w:val="single" w:sz="18" w:space="0" w:color="auto"/>
              <w:bottom w:val="single" w:sz="1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36</w:t>
            </w:r>
          </w:p>
        </w:tc>
        <w:tc>
          <w:tcPr>
            <w:tcW w:w="1058" w:type="dxa"/>
            <w:tcBorders>
              <w:top w:val="single" w:sz="8" w:space="0" w:color="auto"/>
              <w:left w:val="single" w:sz="8" w:space="0" w:color="auto"/>
              <w:bottom w:val="single" w:sz="18" w:space="0" w:color="auto"/>
              <w:right w:val="single" w:sz="8" w:space="0" w:color="auto"/>
              <w:tl2br w:val="nil"/>
              <w:tr2bl w:val="nil"/>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7.536</w:t>
            </w:r>
          </w:p>
        </w:tc>
        <w:tc>
          <w:tcPr>
            <w:tcW w:w="708" w:type="dxa"/>
            <w:tcBorders>
              <w:top w:val="single" w:sz="8" w:space="0" w:color="auto"/>
              <w:left w:val="single" w:sz="8"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15</w:t>
            </w:r>
          </w:p>
        </w:tc>
        <w:tc>
          <w:tcPr>
            <w:tcW w:w="785"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861</w:t>
            </w:r>
          </w:p>
        </w:tc>
        <w:tc>
          <w:tcPr>
            <w:tcW w:w="851"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735</w:t>
            </w:r>
          </w:p>
        </w:tc>
        <w:tc>
          <w:tcPr>
            <w:tcW w:w="709"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126</w:t>
            </w:r>
          </w:p>
        </w:tc>
        <w:tc>
          <w:tcPr>
            <w:tcW w:w="709"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1.105</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1.029</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76</w:t>
            </w:r>
          </w:p>
        </w:tc>
        <w:tc>
          <w:tcPr>
            <w:tcW w:w="1242" w:type="dxa"/>
            <w:tcBorders>
              <w:top w:val="single" w:sz="8" w:space="0" w:color="auto"/>
              <w:left w:val="single" w:sz="2" w:space="0" w:color="auto"/>
              <w:bottom w:val="single" w:sz="18" w:space="0" w:color="auto"/>
              <w:right w:val="single" w:sz="18"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479</w:t>
            </w:r>
          </w:p>
        </w:tc>
      </w:tr>
    </w:tbl>
    <w:p w:rsidR="005042B9" w:rsidRDefault="005042B9" w:rsidP="005042B9"/>
    <w:p w:rsidR="00BE38DD" w:rsidRDefault="00F57531" w:rsidP="007276CB">
      <w:pPr>
        <w:pStyle w:val="Nagwek3"/>
        <w:ind w:left="0"/>
        <w:jc w:val="left"/>
        <w:rPr>
          <w:rFonts w:cs="Arial"/>
          <w:color w:val="000000"/>
          <w:sz w:val="24"/>
          <w:szCs w:val="24"/>
        </w:rPr>
      </w:pPr>
      <w:r>
        <w:rPr>
          <w:rFonts w:cs="Arial"/>
          <w:color w:val="000000"/>
          <w:sz w:val="24"/>
          <w:szCs w:val="24"/>
        </w:rPr>
        <w:br w:type="page"/>
      </w:r>
      <w:r w:rsidR="007276CB">
        <w:rPr>
          <w:rFonts w:cs="Arial"/>
          <w:color w:val="000000"/>
          <w:sz w:val="24"/>
          <w:szCs w:val="24"/>
        </w:rPr>
        <w:t xml:space="preserve">   </w:t>
      </w:r>
    </w:p>
    <w:p w:rsidR="00344381" w:rsidRPr="00DD6ACB" w:rsidRDefault="00344381" w:rsidP="00344381">
      <w:pPr>
        <w:rPr>
          <w:rFonts w:ascii="Arial" w:hAnsi="Arial" w:cs="Arial"/>
          <w:b/>
          <w:sz w:val="20"/>
          <w:szCs w:val="20"/>
        </w:rPr>
      </w:pPr>
      <w:r w:rsidRPr="00DD6ACB">
        <w:rPr>
          <w:rFonts w:ascii="Arial" w:hAnsi="Arial" w:cs="Arial"/>
          <w:b/>
          <w:sz w:val="20"/>
          <w:szCs w:val="20"/>
        </w:rPr>
        <w:t xml:space="preserve">Dział 1.1.1.a. Liczba spraw wpisanych w związku ze zmianą </w:t>
      </w:r>
      <w:r w:rsidR="0083697E" w:rsidRPr="0083697E">
        <w:rPr>
          <w:rFonts w:ascii="Arial" w:hAnsi="Arial" w:cs="Arial"/>
          <w:b/>
          <w:sz w:val="20"/>
          <w:szCs w:val="20"/>
        </w:rPr>
        <w:t>zarządzenia MS o biurowości</w:t>
      </w:r>
      <w:r w:rsidRPr="00DD6ACB">
        <w:rPr>
          <w:rFonts w:ascii="Arial" w:hAnsi="Arial" w:cs="Arial"/>
          <w:b/>
          <w:sz w:val="20"/>
          <w:szCs w:val="20"/>
        </w:rPr>
        <w:t>, utworzeniem, likwidacją lub zmianą obszaru właściwości miejscowej sądu, wydziału/sekcji</w:t>
      </w: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344381" w:rsidRPr="00DD6ACB" w:rsidTr="005D288B">
        <w:tc>
          <w:tcPr>
            <w:tcW w:w="1734" w:type="dxa"/>
            <w:gridSpan w:val="2"/>
            <w:shd w:val="clear" w:color="auto" w:fill="auto"/>
          </w:tcPr>
          <w:p w:rsidR="00344381" w:rsidRPr="00DD6ACB" w:rsidRDefault="00344381" w:rsidP="005D288B">
            <w:pPr>
              <w:jc w:val="center"/>
              <w:rPr>
                <w:rFonts w:ascii="Arial" w:hAnsi="Arial" w:cs="Arial"/>
                <w:sz w:val="16"/>
                <w:szCs w:val="16"/>
              </w:rPr>
            </w:pPr>
            <w:r w:rsidRPr="00DD6ACB">
              <w:rPr>
                <w:rFonts w:ascii="Arial" w:hAnsi="Arial" w:cs="Arial"/>
                <w:sz w:val="16"/>
                <w:szCs w:val="16"/>
              </w:rPr>
              <w:t>Sprawy z wykazów</w:t>
            </w:r>
          </w:p>
        </w:tc>
        <w:tc>
          <w:tcPr>
            <w:tcW w:w="2239" w:type="dxa"/>
            <w:shd w:val="clear" w:color="auto" w:fill="auto"/>
          </w:tcPr>
          <w:p w:rsidR="00344381" w:rsidRPr="00DD6ACB" w:rsidRDefault="00344381" w:rsidP="005D288B">
            <w:pPr>
              <w:jc w:val="center"/>
              <w:rPr>
                <w:rFonts w:ascii="Arial" w:hAnsi="Arial" w:cs="Arial"/>
                <w:sz w:val="16"/>
                <w:szCs w:val="16"/>
              </w:rPr>
            </w:pPr>
            <w:r w:rsidRPr="00DD6ACB">
              <w:rPr>
                <w:rFonts w:ascii="Arial" w:hAnsi="Arial" w:cs="Arial"/>
                <w:sz w:val="16"/>
                <w:szCs w:val="16"/>
              </w:rPr>
              <w:t>Liczba spraw</w:t>
            </w:r>
          </w:p>
        </w:tc>
      </w:tr>
      <w:tr w:rsidR="00344381" w:rsidRPr="00DD6ACB" w:rsidTr="005D288B">
        <w:tc>
          <w:tcPr>
            <w:tcW w:w="1734" w:type="dxa"/>
            <w:gridSpan w:val="2"/>
            <w:shd w:val="clear" w:color="auto" w:fill="auto"/>
          </w:tcPr>
          <w:p w:rsidR="00344381" w:rsidRPr="00DD6ACB" w:rsidRDefault="00344381" w:rsidP="005D288B">
            <w:pPr>
              <w:jc w:val="center"/>
              <w:rPr>
                <w:rFonts w:ascii="Arial" w:hAnsi="Arial" w:cs="Arial"/>
                <w:sz w:val="14"/>
                <w:szCs w:val="14"/>
              </w:rPr>
            </w:pPr>
            <w:r w:rsidRPr="00DD6ACB">
              <w:rPr>
                <w:rFonts w:ascii="Arial" w:hAnsi="Arial" w:cs="Arial"/>
                <w:sz w:val="14"/>
                <w:szCs w:val="14"/>
              </w:rPr>
              <w:t>0</w:t>
            </w:r>
          </w:p>
        </w:tc>
        <w:tc>
          <w:tcPr>
            <w:tcW w:w="2239" w:type="dxa"/>
            <w:shd w:val="clear" w:color="auto" w:fill="auto"/>
          </w:tcPr>
          <w:p w:rsidR="00344381" w:rsidRPr="00DD6ACB" w:rsidRDefault="00344381" w:rsidP="005D288B">
            <w:pPr>
              <w:jc w:val="center"/>
              <w:rPr>
                <w:rFonts w:ascii="Arial" w:hAnsi="Arial" w:cs="Arial"/>
                <w:sz w:val="14"/>
                <w:szCs w:val="14"/>
              </w:rPr>
            </w:pPr>
            <w:r w:rsidRPr="00DD6ACB">
              <w:rPr>
                <w:rFonts w:ascii="Arial" w:hAnsi="Arial" w:cs="Arial"/>
                <w:sz w:val="14"/>
                <w:szCs w:val="14"/>
              </w:rPr>
              <w:t>1</w:t>
            </w: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Kp</w:t>
            </w:r>
          </w:p>
        </w:tc>
        <w:tc>
          <w:tcPr>
            <w:tcW w:w="350" w:type="dxa"/>
            <w:tcBorders>
              <w:top w:val="single" w:sz="18" w:space="0" w:color="auto"/>
              <w:left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01</w:t>
            </w:r>
          </w:p>
        </w:tc>
        <w:tc>
          <w:tcPr>
            <w:tcW w:w="2239" w:type="dxa"/>
            <w:tcBorders>
              <w:top w:val="single" w:sz="18" w:space="0" w:color="auto"/>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Ko</w:t>
            </w:r>
          </w:p>
        </w:tc>
        <w:tc>
          <w:tcPr>
            <w:tcW w:w="350" w:type="dxa"/>
            <w:tcBorders>
              <w:left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02</w:t>
            </w:r>
          </w:p>
        </w:tc>
        <w:tc>
          <w:tcPr>
            <w:tcW w:w="2239" w:type="dxa"/>
            <w:tcBorders>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Kow</w:t>
            </w:r>
          </w:p>
        </w:tc>
        <w:tc>
          <w:tcPr>
            <w:tcW w:w="350" w:type="dxa"/>
            <w:tcBorders>
              <w:left w:val="single" w:sz="18" w:space="0" w:color="auto"/>
              <w:bottom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03</w:t>
            </w:r>
          </w:p>
        </w:tc>
        <w:tc>
          <w:tcPr>
            <w:tcW w:w="2239" w:type="dxa"/>
            <w:tcBorders>
              <w:bottom w:val="single" w:sz="18" w:space="0" w:color="auto"/>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bl>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E75D0B" w:rsidRPr="004319C0" w:rsidRDefault="0002718E" w:rsidP="007276CB">
      <w:pPr>
        <w:pStyle w:val="Nagwek3"/>
        <w:ind w:left="0"/>
        <w:jc w:val="left"/>
        <w:rPr>
          <w:rFonts w:cs="Arial"/>
          <w:color w:val="000000"/>
          <w:sz w:val="20"/>
        </w:rPr>
      </w:pPr>
      <w:r w:rsidRPr="004319C0">
        <w:rPr>
          <w:rFonts w:cs="Arial"/>
          <w:color w:val="000000"/>
          <w:sz w:val="20"/>
        </w:rPr>
        <w:t>Dział 1.1</w:t>
      </w:r>
      <w:r w:rsidR="00C17B73" w:rsidRPr="004319C0">
        <w:rPr>
          <w:rFonts w:cs="Arial"/>
          <w:color w:val="000000"/>
          <w:sz w:val="20"/>
        </w:rPr>
        <w:t>.2.</w:t>
      </w:r>
      <w:r w:rsidRPr="004319C0">
        <w:rPr>
          <w:rFonts w:cs="Arial"/>
          <w:color w:val="000000"/>
          <w:sz w:val="20"/>
        </w:rPr>
        <w:t xml:space="preserve"> St</w:t>
      </w:r>
      <w:r w:rsidR="0015211F" w:rsidRPr="004319C0">
        <w:rPr>
          <w:rFonts w:cs="Arial"/>
          <w:color w:val="000000"/>
          <w:sz w:val="20"/>
        </w:rPr>
        <w:t>ruktura załatwień spraw</w:t>
      </w:r>
      <w:r w:rsidR="008F17ED" w:rsidRPr="004319C0">
        <w:rPr>
          <w:rFonts w:cs="Arial"/>
          <w:color w:val="000000"/>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142"/>
        <w:gridCol w:w="32"/>
        <w:gridCol w:w="677"/>
        <w:gridCol w:w="850"/>
        <w:gridCol w:w="284"/>
        <w:gridCol w:w="992"/>
        <w:gridCol w:w="851"/>
        <w:gridCol w:w="706"/>
        <w:gridCol w:w="829"/>
        <w:gridCol w:w="733"/>
        <w:gridCol w:w="774"/>
        <w:gridCol w:w="829"/>
        <w:gridCol w:w="806"/>
        <w:gridCol w:w="1276"/>
      </w:tblGrid>
      <w:tr w:rsidR="00AE1D18" w:rsidRPr="00C23227" w:rsidTr="00C70864">
        <w:trPr>
          <w:cantSplit/>
          <w:trHeight w:val="117"/>
        </w:trPr>
        <w:tc>
          <w:tcPr>
            <w:tcW w:w="2939" w:type="dxa"/>
            <w:gridSpan w:val="6"/>
            <w:vMerge w:val="restart"/>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rPr>
            </w:pPr>
            <w:r w:rsidRPr="00C23227">
              <w:rPr>
                <w:rFonts w:ascii="Arial" w:hAnsi="Arial" w:cs="Arial"/>
                <w:iCs/>
                <w:sz w:val="16"/>
                <w:szCs w:val="16"/>
              </w:rPr>
              <w:t>Wyszczególnienie</w:t>
            </w:r>
          </w:p>
        </w:tc>
        <w:tc>
          <w:tcPr>
            <w:tcW w:w="992" w:type="dxa"/>
            <w:vMerge w:val="restart"/>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6804" w:type="dxa"/>
            <w:gridSpan w:val="8"/>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 xml:space="preserve">W tym </w:t>
            </w:r>
          </w:p>
        </w:tc>
      </w:tr>
      <w:tr w:rsidR="00AE1D18" w:rsidRPr="00C23227" w:rsidTr="00C70864">
        <w:trPr>
          <w:cantSplit/>
          <w:trHeight w:val="218"/>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w:t>
            </w:r>
          </w:p>
        </w:tc>
        <w:tc>
          <w:tcPr>
            <w:tcW w:w="2268"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Ka</w:t>
            </w:r>
          </w:p>
        </w:tc>
        <w:tc>
          <w:tcPr>
            <w:tcW w:w="2409"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Kz</w:t>
            </w:r>
          </w:p>
        </w:tc>
        <w:tc>
          <w:tcPr>
            <w:tcW w:w="1276"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Kzw</w:t>
            </w:r>
          </w:p>
        </w:tc>
      </w:tr>
      <w:tr w:rsidR="00AE1D18" w:rsidRPr="00C23227" w:rsidTr="00C70864">
        <w:trPr>
          <w:cantSplit/>
          <w:trHeight w:val="405"/>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p>
        </w:tc>
        <w:tc>
          <w:tcPr>
            <w:tcW w:w="7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733"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774"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8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1276"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r>
      <w:tr w:rsidR="00AE1D18" w:rsidRPr="00C23227" w:rsidTr="00C70864">
        <w:trPr>
          <w:cantSplit/>
          <w:trHeight w:val="161"/>
        </w:trPr>
        <w:tc>
          <w:tcPr>
            <w:tcW w:w="2939" w:type="dxa"/>
            <w:gridSpan w:val="6"/>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0</w:t>
            </w:r>
          </w:p>
        </w:tc>
        <w:tc>
          <w:tcPr>
            <w:tcW w:w="992" w:type="dxa"/>
            <w:tcBorders>
              <w:top w:val="single" w:sz="6" w:space="0" w:color="auto"/>
              <w:left w:val="single" w:sz="6"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1</w:t>
            </w:r>
          </w:p>
        </w:tc>
        <w:tc>
          <w:tcPr>
            <w:tcW w:w="851"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2</w:t>
            </w:r>
          </w:p>
        </w:tc>
        <w:tc>
          <w:tcPr>
            <w:tcW w:w="7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4</w:t>
            </w:r>
          </w:p>
        </w:tc>
        <w:tc>
          <w:tcPr>
            <w:tcW w:w="733"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5</w:t>
            </w:r>
          </w:p>
        </w:tc>
        <w:tc>
          <w:tcPr>
            <w:tcW w:w="774"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7</w:t>
            </w:r>
          </w:p>
        </w:tc>
        <w:tc>
          <w:tcPr>
            <w:tcW w:w="8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8</w:t>
            </w:r>
          </w:p>
        </w:tc>
        <w:tc>
          <w:tcPr>
            <w:tcW w:w="127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9</w:t>
            </w:r>
          </w:p>
        </w:tc>
      </w:tr>
      <w:tr w:rsidR="00C4199A" w:rsidRPr="00657354" w:rsidTr="00C70864">
        <w:trPr>
          <w:cantSplit/>
          <w:trHeight w:val="354"/>
        </w:trPr>
        <w:tc>
          <w:tcPr>
            <w:tcW w:w="2655" w:type="dxa"/>
            <w:gridSpan w:val="5"/>
            <w:tcBorders>
              <w:left w:val="single" w:sz="4" w:space="0" w:color="auto"/>
              <w:right w:val="single" w:sz="18" w:space="0" w:color="auto"/>
            </w:tcBorders>
            <w:vAlign w:val="center"/>
          </w:tcPr>
          <w:p w:rsidR="00C4199A" w:rsidRPr="00526D6E" w:rsidRDefault="00C4199A" w:rsidP="00C70864">
            <w:pPr>
              <w:pStyle w:val="Nagwek"/>
              <w:tabs>
                <w:tab w:val="clear" w:pos="4536"/>
                <w:tab w:val="clear" w:pos="9072"/>
              </w:tabs>
              <w:rPr>
                <w:rFonts w:ascii="Arial" w:hAnsi="Arial" w:cs="Arial"/>
                <w:iCs/>
                <w:sz w:val="20"/>
              </w:rPr>
            </w:pPr>
            <w:r w:rsidRPr="00657354">
              <w:rPr>
                <w:rFonts w:ascii="Arial" w:hAnsi="Arial" w:cs="Arial"/>
                <w:b/>
                <w:bCs/>
                <w:iCs/>
                <w:sz w:val="20"/>
              </w:rPr>
              <w:t>Ogółem</w:t>
            </w:r>
            <w:r w:rsidRPr="00657354">
              <w:rPr>
                <w:rFonts w:ascii="Arial" w:hAnsi="Arial" w:cs="Arial"/>
                <w:bCs/>
                <w:iCs/>
                <w:sz w:val="20"/>
              </w:rPr>
              <w:t xml:space="preserve"> </w:t>
            </w:r>
            <w:r w:rsidRPr="00657354">
              <w:rPr>
                <w:rFonts w:ascii="Arial" w:hAnsi="Arial" w:cs="Arial"/>
                <w:bCs/>
                <w:iCs/>
                <w:sz w:val="16"/>
                <w:szCs w:val="16"/>
              </w:rPr>
              <w:t>(</w:t>
            </w:r>
            <w:r w:rsidR="00817F55">
              <w:rPr>
                <w:rFonts w:ascii="Arial" w:hAnsi="Arial" w:cs="Arial"/>
                <w:iCs/>
                <w:sz w:val="16"/>
                <w:szCs w:val="16"/>
              </w:rPr>
              <w:t>wiersz 01 = w. 02 do 04+07 do 29</w:t>
            </w:r>
            <w:r w:rsidRPr="00C22B11">
              <w:rPr>
                <w:rFonts w:ascii="Arial" w:hAnsi="Arial" w:cs="Arial"/>
                <w:iCs/>
                <w:sz w:val="16"/>
                <w:szCs w:val="16"/>
              </w:rPr>
              <w:t>)</w:t>
            </w:r>
            <w:r w:rsidR="00C22B11" w:rsidRPr="00C22B11">
              <w:rPr>
                <w:rFonts w:ascii="Arial" w:hAnsi="Arial" w:cs="Arial"/>
                <w:iCs/>
                <w:sz w:val="16"/>
                <w:szCs w:val="16"/>
              </w:rPr>
              <w:t xml:space="preserve"> </w:t>
            </w:r>
            <w:r w:rsidR="00526D6E" w:rsidRPr="00526D6E">
              <w:rPr>
                <w:rFonts w:ascii="Arial" w:hAnsi="Arial" w:cs="Arial"/>
                <w:iCs/>
                <w:sz w:val="16"/>
                <w:szCs w:val="16"/>
              </w:rPr>
              <w:t>= dz.1.1. kol. 3,</w:t>
            </w:r>
            <w:r w:rsidR="00526D6E" w:rsidRPr="00526D6E">
              <w:t xml:space="preserve"> </w:t>
            </w:r>
            <w:r w:rsidR="00526D6E" w:rsidRPr="00526D6E">
              <w:rPr>
                <w:rFonts w:ascii="Arial" w:hAnsi="Arial" w:cs="Arial"/>
                <w:iCs/>
                <w:sz w:val="16"/>
                <w:szCs w:val="16"/>
              </w:rPr>
              <w:t>odpowiednie wiersze)</w:t>
            </w:r>
          </w:p>
        </w:tc>
        <w:tc>
          <w:tcPr>
            <w:tcW w:w="284" w:type="dxa"/>
            <w:tcBorders>
              <w:top w:val="single" w:sz="18" w:space="0" w:color="auto"/>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01</w:t>
            </w:r>
          </w:p>
        </w:tc>
        <w:tc>
          <w:tcPr>
            <w:tcW w:w="992" w:type="dxa"/>
            <w:tcBorders>
              <w:top w:val="single" w:sz="18"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7.674</w:t>
            </w:r>
          </w:p>
        </w:tc>
        <w:tc>
          <w:tcPr>
            <w:tcW w:w="851"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275</w:t>
            </w:r>
          </w:p>
        </w:tc>
        <w:tc>
          <w:tcPr>
            <w:tcW w:w="7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772</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652</w:t>
            </w:r>
          </w:p>
        </w:tc>
        <w:tc>
          <w:tcPr>
            <w:tcW w:w="733"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120</w:t>
            </w:r>
          </w:p>
        </w:tc>
        <w:tc>
          <w:tcPr>
            <w:tcW w:w="774"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1.059</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993</w:t>
            </w:r>
          </w:p>
        </w:tc>
        <w:tc>
          <w:tcPr>
            <w:tcW w:w="8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66</w:t>
            </w:r>
          </w:p>
        </w:tc>
        <w:tc>
          <w:tcPr>
            <w:tcW w:w="1276" w:type="dxa"/>
            <w:tcBorders>
              <w:top w:val="single" w:sz="18"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492</w:t>
            </w:r>
          </w:p>
        </w:tc>
      </w:tr>
      <w:tr w:rsidR="00C4199A" w:rsidRPr="00657354" w:rsidTr="00C70864">
        <w:trPr>
          <w:cantSplit/>
          <w:trHeight w:val="501"/>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 xml:space="preserve">Zwrot w trybie art. 337 (brak uzupełnienia w terminie bądź ponowne przesłanie nie uzupełnionego)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02</w:t>
            </w:r>
          </w:p>
        </w:tc>
        <w:tc>
          <w:tcPr>
            <w:tcW w:w="992" w:type="dxa"/>
            <w:tcBorders>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51"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7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iCs/>
                <w:sz w:val="14"/>
                <w:szCs w:val="14"/>
              </w:rPr>
              <w:t>Zwrot sprawy w trybie art. 343 § 7 zd. 1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sz w:val="14"/>
                <w:szCs w:val="14"/>
              </w:rPr>
              <w:t xml:space="preserve">Wyrok łączny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157</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88</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61</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61</w:t>
            </w: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8</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8</w:t>
            </w: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 xml:space="preserve">w tym załatwiono poprzez przekazanie w trybie </w:t>
            </w:r>
            <w:r w:rsidRPr="00657354">
              <w:rPr>
                <w:rFonts w:ascii="Arial" w:hAnsi="Arial" w:cs="Arial"/>
                <w:iCs/>
                <w:sz w:val="14"/>
                <w:szCs w:val="14"/>
              </w:rPr>
              <w:br/>
              <w:t>art. 35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w tym załatwiono w wyniku umorzenia postępowania</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36</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Przekazano w trybie art. 35 kpk (z wyłączeniem wyroków łącznych)</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249</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7</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restart"/>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w:t>
            </w:r>
          </w:p>
          <w:p w:rsidR="00C4199A" w:rsidRPr="00657354" w:rsidRDefault="00C4199A" w:rsidP="00C70864">
            <w:pPr>
              <w:rPr>
                <w:rFonts w:ascii="Arial" w:hAnsi="Arial" w:cs="Arial"/>
                <w:iCs/>
                <w:sz w:val="14"/>
                <w:szCs w:val="14"/>
              </w:rPr>
            </w:pPr>
            <w:r w:rsidRPr="00657354">
              <w:rPr>
                <w:rFonts w:ascii="Arial" w:hAnsi="Arial" w:cs="Arial"/>
                <w:iCs/>
                <w:sz w:val="14"/>
                <w:szCs w:val="14"/>
              </w:rPr>
              <w:t>art. 36 kpk</w:t>
            </w: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ramach okręgu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ign w:val="center"/>
          </w:tcPr>
          <w:p w:rsidR="00C4199A" w:rsidRPr="00657354" w:rsidRDefault="00C4199A" w:rsidP="00C70864">
            <w:pPr>
              <w:rPr>
                <w:rFonts w:ascii="Arial" w:hAnsi="Arial" w:cs="Arial"/>
                <w:iCs/>
                <w:sz w:val="14"/>
                <w:szCs w:val="14"/>
              </w:rPr>
            </w:pP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 poza okręg</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9</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176"/>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Przekazano w trybie art. 37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10</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art. 11a </w:t>
            </w:r>
            <w:r w:rsidRPr="00657354">
              <w:rPr>
                <w:rFonts w:ascii="Arial" w:hAnsi="Arial" w:cs="Arial"/>
                <w:sz w:val="14"/>
                <w:szCs w:val="14"/>
              </w:rPr>
              <w:t>pw</w:t>
            </w:r>
            <w:r w:rsidRPr="00657354">
              <w:rPr>
                <w:rFonts w:ascii="Arial" w:hAnsi="Arial" w:cs="Arial"/>
                <w:iCs/>
                <w:sz w:val="14"/>
                <w:szCs w:val="14"/>
              </w:rPr>
              <w:t>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11</w:t>
            </w:r>
          </w:p>
        </w:tc>
        <w:tc>
          <w:tcPr>
            <w:tcW w:w="992" w:type="dxa"/>
            <w:tcBorders>
              <w:top w:val="single" w:sz="6" w:space="0" w:color="auto"/>
              <w:left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5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Zwrot w trybie art. 345 i 344a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12</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83697E" w:rsidRDefault="0083697E" w:rsidP="00C70864">
            <w:pPr>
              <w:rPr>
                <w:rFonts w:ascii="Arial" w:hAnsi="Arial" w:cs="Arial"/>
                <w:sz w:val="14"/>
                <w:szCs w:val="14"/>
              </w:rPr>
            </w:pPr>
            <w:r w:rsidRPr="0083697E">
              <w:rPr>
                <w:rFonts w:ascii="Arial" w:hAnsi="Arial" w:cs="Arial"/>
                <w:iCs/>
                <w:sz w:val="13"/>
                <w:szCs w:val="13"/>
              </w:rPr>
              <w:t>W wyniku zmian zarządzenia MS o biurowości</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tego samego pionu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różnych pionów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Zmiany organizacyjne związane z </w:t>
            </w:r>
          </w:p>
        </w:tc>
        <w:tc>
          <w:tcPr>
            <w:tcW w:w="709"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utworzeniem</w:t>
            </w:r>
          </w:p>
        </w:tc>
        <w:tc>
          <w:tcPr>
            <w:tcW w:w="850" w:type="dxa"/>
            <w:tcBorders>
              <w:right w:val="single" w:sz="18" w:space="0" w:color="auto"/>
            </w:tcBorders>
            <w:vAlign w:val="center"/>
          </w:tcPr>
          <w:p w:rsidR="00C4199A" w:rsidRPr="00657354" w:rsidRDefault="00C4199A" w:rsidP="00C70864">
            <w:pPr>
              <w:rPr>
                <w:rFonts w:ascii="Arial" w:hAnsi="Arial" w:cs="Arial"/>
                <w:iCs/>
                <w:sz w:val="14"/>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restart"/>
            <w:vAlign w:val="center"/>
          </w:tcPr>
          <w:p w:rsidR="00C4199A" w:rsidRPr="00657354" w:rsidRDefault="00C4199A" w:rsidP="00C70864">
            <w:pPr>
              <w:rPr>
                <w:rFonts w:ascii="Arial" w:hAnsi="Arial" w:cs="Arial"/>
                <w:iCs/>
                <w:sz w:val="16"/>
                <w:szCs w:val="16"/>
              </w:rPr>
            </w:pPr>
            <w:r w:rsidRPr="00657354">
              <w:rPr>
                <w:rFonts w:ascii="Arial" w:hAnsi="Arial" w:cs="Arial"/>
                <w:iCs/>
                <w:sz w:val="14"/>
              </w:rPr>
              <w:t>likwidacją</w:t>
            </w: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6939E2" w:rsidRPr="00657354" w:rsidTr="00C70864">
        <w:trPr>
          <w:cantSplit/>
        </w:trPr>
        <w:tc>
          <w:tcPr>
            <w:tcW w:w="1805" w:type="dxa"/>
            <w:gridSpan w:val="4"/>
            <w:vMerge w:val="restart"/>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 wyniku zmiany obszaru właściwości miejscowej</w:t>
            </w:r>
          </w:p>
        </w:tc>
        <w:tc>
          <w:tcPr>
            <w:tcW w:w="850" w:type="dxa"/>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wydziału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20</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1805" w:type="dxa"/>
            <w:gridSpan w:val="4"/>
            <w:vMerge/>
            <w:vAlign w:val="center"/>
          </w:tcPr>
          <w:p w:rsidR="006939E2" w:rsidRPr="00657354" w:rsidRDefault="006939E2" w:rsidP="00C70864">
            <w:pPr>
              <w:rPr>
                <w:rFonts w:ascii="Arial" w:hAnsi="Arial" w:cs="Arial"/>
                <w:iCs/>
                <w:sz w:val="16"/>
                <w:szCs w:val="16"/>
              </w:rPr>
            </w:pPr>
          </w:p>
        </w:tc>
        <w:tc>
          <w:tcPr>
            <w:tcW w:w="850" w:type="dxa"/>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sądu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21</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43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22</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44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23</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Zakreślenie omyłkowych wpisów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24</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Pozostawienie bez rozpoznania (art. 430 § 1,  431-432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25</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58</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11</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11</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29</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28</w:t>
            </w: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8</w:t>
            </w:r>
          </w:p>
        </w:tc>
      </w:tr>
      <w:tr w:rsidR="00FE7976" w:rsidRPr="00657354" w:rsidTr="001F0CB9">
        <w:trPr>
          <w:cantSplit/>
        </w:trPr>
        <w:tc>
          <w:tcPr>
            <w:tcW w:w="954" w:type="dxa"/>
            <w:vMerge w:val="restart"/>
            <w:tcBorders>
              <w:right w:val="single" w:sz="4" w:space="0" w:color="auto"/>
            </w:tcBorders>
            <w:vAlign w:val="center"/>
          </w:tcPr>
          <w:p w:rsidR="00FE7976" w:rsidRPr="001F0CB9" w:rsidRDefault="00006D57" w:rsidP="00C70864">
            <w:pPr>
              <w:rPr>
                <w:rFonts w:ascii="Arial" w:hAnsi="Arial" w:cs="Arial"/>
                <w:iCs/>
                <w:sz w:val="13"/>
                <w:szCs w:val="13"/>
              </w:rPr>
            </w:pPr>
            <w:r>
              <w:rPr>
                <w:rFonts w:ascii="Arial" w:hAnsi="Arial" w:cs="Arial"/>
                <w:iCs/>
                <w:sz w:val="13"/>
                <w:szCs w:val="13"/>
              </w:rPr>
              <w:t xml:space="preserve">Zakreślenie </w:t>
            </w:r>
            <w:r w:rsidR="00FE7976" w:rsidRPr="001F0CB9">
              <w:rPr>
                <w:rFonts w:ascii="Arial" w:hAnsi="Arial" w:cs="Arial"/>
                <w:iCs/>
                <w:sz w:val="13"/>
                <w:szCs w:val="13"/>
              </w:rPr>
              <w:t>spraw</w:t>
            </w: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 funkcjonowaniem § 43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26</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1F0CB9">
        <w:trPr>
          <w:cantSplit/>
        </w:trPr>
        <w:tc>
          <w:tcPr>
            <w:tcW w:w="954" w:type="dxa"/>
            <w:vMerge/>
            <w:tcBorders>
              <w:right w:val="single" w:sz="4" w:space="0" w:color="auto"/>
            </w:tcBorders>
            <w:vAlign w:val="center"/>
          </w:tcPr>
          <w:p w:rsidR="00FE7976" w:rsidRPr="00657354" w:rsidRDefault="00FE7976" w:rsidP="00C70864">
            <w:pPr>
              <w:rPr>
                <w:rFonts w:ascii="Arial" w:hAnsi="Arial" w:cs="Arial"/>
                <w:iCs/>
                <w:sz w:val="14"/>
                <w:szCs w:val="14"/>
              </w:rPr>
            </w:pP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ze wspólnym wpływem §</w:t>
            </w:r>
            <w:r w:rsidR="00C13322">
              <w:rPr>
                <w:rFonts w:ascii="Arial" w:hAnsi="Arial" w:cs="Arial"/>
                <w:iCs/>
                <w:sz w:val="12"/>
                <w:szCs w:val="12"/>
              </w:rPr>
              <w:t>77</w:t>
            </w:r>
            <w:r w:rsidRPr="00B735D4">
              <w:rPr>
                <w:rFonts w:ascii="Arial" w:hAnsi="Arial" w:cs="Arial"/>
                <w:iCs/>
                <w:sz w:val="12"/>
                <w:szCs w:val="12"/>
              </w:rPr>
              <w:t xml:space="preserve"> ust.2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27</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28</w:t>
            </w: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15</w:t>
            </w: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9</w:t>
            </w: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8</w:t>
            </w: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185"/>
        </w:trPr>
        <w:tc>
          <w:tcPr>
            <w:tcW w:w="2655" w:type="dxa"/>
            <w:gridSpan w:val="5"/>
            <w:tcBorders>
              <w:bottom w:val="single" w:sz="4" w:space="0" w:color="auto"/>
              <w:right w:val="single" w:sz="18" w:space="0" w:color="auto"/>
            </w:tcBorders>
            <w:vAlign w:val="center"/>
          </w:tcPr>
          <w:p w:rsidR="00FE7976" w:rsidRPr="00657354" w:rsidRDefault="00FE7976"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Inne formalne</w:t>
            </w:r>
          </w:p>
        </w:tc>
        <w:tc>
          <w:tcPr>
            <w:tcW w:w="284" w:type="dxa"/>
            <w:tcBorders>
              <w:left w:val="single" w:sz="18" w:space="0" w:color="auto"/>
              <w:bottom w:val="single" w:sz="4"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28</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346</w:t>
            </w: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18</w:t>
            </w: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w:t>
            </w:r>
          </w:p>
        </w:tc>
      </w:tr>
      <w:tr w:rsidR="00FE7976" w:rsidRPr="00657354" w:rsidTr="00C70864">
        <w:trPr>
          <w:cantSplit/>
          <w:trHeight w:val="95"/>
        </w:trPr>
        <w:tc>
          <w:tcPr>
            <w:tcW w:w="2655" w:type="dxa"/>
            <w:gridSpan w:val="5"/>
            <w:tcBorders>
              <w:left w:val="single" w:sz="4" w:space="0" w:color="auto"/>
              <w:bottom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657354">
              <w:rPr>
                <w:rFonts w:ascii="Arial" w:hAnsi="Arial" w:cs="Arial"/>
                <w:iCs/>
                <w:sz w:val="14"/>
                <w:szCs w:val="14"/>
              </w:rPr>
              <w:t>Załatwienie pozostałych spraw</w:t>
            </w:r>
          </w:p>
        </w:tc>
        <w:tc>
          <w:tcPr>
            <w:tcW w:w="284" w:type="dxa"/>
            <w:tcBorders>
              <w:left w:val="single" w:sz="18" w:space="0" w:color="auto"/>
              <w:bottom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29</w:t>
            </w:r>
          </w:p>
        </w:tc>
        <w:tc>
          <w:tcPr>
            <w:tcW w:w="992" w:type="dxa"/>
            <w:tcBorders>
              <w:top w:val="single" w:sz="6" w:space="0" w:color="auto"/>
              <w:left w:val="single" w:sz="6"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6.806</w:t>
            </w:r>
          </w:p>
        </w:tc>
        <w:tc>
          <w:tcPr>
            <w:tcW w:w="851"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131</w:t>
            </w:r>
          </w:p>
        </w:tc>
        <w:tc>
          <w:tcPr>
            <w:tcW w:w="7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690</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571</w:t>
            </w:r>
          </w:p>
        </w:tc>
        <w:tc>
          <w:tcPr>
            <w:tcW w:w="733"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119</w:t>
            </w:r>
          </w:p>
        </w:tc>
        <w:tc>
          <w:tcPr>
            <w:tcW w:w="774"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1.021</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956</w:t>
            </w:r>
          </w:p>
        </w:tc>
        <w:tc>
          <w:tcPr>
            <w:tcW w:w="8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65</w:t>
            </w:r>
          </w:p>
        </w:tc>
        <w:tc>
          <w:tcPr>
            <w:tcW w:w="1276" w:type="dxa"/>
            <w:tcBorders>
              <w:top w:val="single" w:sz="6" w:space="0" w:color="auto"/>
              <w:left w:val="single" w:sz="4" w:space="0" w:color="auto"/>
              <w:bottom w:val="single" w:sz="18" w:space="0" w:color="auto"/>
              <w:right w:val="single" w:sz="18"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480</w:t>
            </w:r>
          </w:p>
        </w:tc>
      </w:tr>
    </w:tbl>
    <w:p w:rsidR="00DD6ACB" w:rsidRDefault="00DD6ACB" w:rsidP="005E030A">
      <w:pPr>
        <w:pStyle w:val="Legenda"/>
        <w:spacing w:before="60" w:after="60" w:line="240" w:lineRule="exact"/>
        <w:ind w:left="0" w:right="0"/>
        <w:rPr>
          <w:rFonts w:cs="Arial"/>
          <w:sz w:val="18"/>
          <w:szCs w:val="18"/>
        </w:rPr>
      </w:pPr>
    </w:p>
    <w:p w:rsidR="00BE38DD" w:rsidRDefault="00DD6ACB" w:rsidP="00DD6ACB">
      <w:r>
        <w:br w:type="page"/>
      </w:r>
    </w:p>
    <w:p w:rsidR="000F370F" w:rsidRDefault="000F370F" w:rsidP="005E030A">
      <w:pPr>
        <w:pStyle w:val="Legenda"/>
        <w:spacing w:before="60" w:after="60" w:line="240" w:lineRule="exact"/>
        <w:ind w:left="0" w:right="0"/>
        <w:rPr>
          <w:rFonts w:cs="Arial"/>
          <w:sz w:val="18"/>
          <w:szCs w:val="18"/>
        </w:rPr>
      </w:pPr>
    </w:p>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57</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w:t>
            </w: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28</w:t>
            </w: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11</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3</w:t>
            </w: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5</w:t>
            </w: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11</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9</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2201DC">
        <w:trPr>
          <w:cantSplit/>
          <w:trHeight w:hRule="exact" w:val="439"/>
        </w:trPr>
        <w:tc>
          <w:tcPr>
            <w:tcW w:w="1355" w:type="dxa"/>
            <w:vMerge/>
            <w:tcBorders>
              <w:top w:val="single" w:sz="4" w:space="0" w:color="auto"/>
              <w:bottom w:val="single" w:sz="4"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22</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51758" w:rsidRDefault="005E030A" w:rsidP="005E030A">
      <w:pPr>
        <w:pStyle w:val="Legenda"/>
        <w:spacing w:before="60" w:after="60" w:line="240" w:lineRule="exact"/>
        <w:ind w:left="0" w:right="0"/>
        <w:rPr>
          <w:rFonts w:cs="Arial"/>
          <w:b w:val="0"/>
          <w:i/>
          <w:sz w:val="28"/>
          <w:szCs w:val="28"/>
        </w:rPr>
      </w:pPr>
      <w:r w:rsidRPr="00B51758">
        <w:rPr>
          <w:rFonts w:cs="Arial"/>
          <w:b w:val="0"/>
          <w:sz w:val="16"/>
          <w:szCs w:val="16"/>
        </w:rPr>
        <w:t xml:space="preserve">   </w:t>
      </w:r>
      <w:r w:rsidR="00BC5421" w:rsidRPr="00B51758">
        <w:rPr>
          <w:rFonts w:cs="Arial"/>
          <w:b w:val="0"/>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w:t>
      </w:r>
      <w:r w:rsidR="00D51367">
        <w:rPr>
          <w:rFonts w:cs="Arial"/>
          <w:b w:val="0"/>
          <w:sz w:val="16"/>
          <w:szCs w:val="16"/>
        </w:rPr>
        <w:t>rszu 02 lub 03 jedynie w kol. 8.</w:t>
      </w:r>
      <w:r w:rsidRPr="00B51758">
        <w:rPr>
          <w:rFonts w:cs="Arial"/>
          <w:b w:val="0"/>
          <w:sz w:val="16"/>
          <w:szCs w:val="16"/>
        </w:rPr>
        <w:t xml:space="preserve">   </w:t>
      </w:r>
    </w:p>
    <w:p w:rsidR="000F370F" w:rsidRDefault="000F370F" w:rsidP="008F51D6">
      <w:pPr>
        <w:pStyle w:val="Legenda"/>
        <w:spacing w:before="60" w:after="60" w:line="240" w:lineRule="exact"/>
        <w:ind w:left="0" w:right="0"/>
        <w:rPr>
          <w:rFonts w:cs="Arial"/>
          <w:sz w:val="18"/>
          <w:szCs w:val="18"/>
        </w:rPr>
      </w:pP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18</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20</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8</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8</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26</w:t>
            </w:r>
          </w:p>
          <w:p w:rsidR="00B84C62" w:rsidRPr="005F0C48" w:rsidRDefault="00B84C62" w:rsidP="00B61449">
            <w:pPr>
              <w:jc w:val="right"/>
              <w:rPr>
                <w:rFonts w:ascii="Arial" w:hAnsi="Arial" w:cs="Arial"/>
                <w:color w:val="000000"/>
                <w:sz w:val="14"/>
                <w:szCs w:val="14"/>
              </w:rPr>
            </w:pPr>
          </w:p>
        </w:tc>
      </w:tr>
    </w:tbl>
    <w:p w:rsidR="003C0FC6" w:rsidRDefault="003C0FC6" w:rsidP="00156959">
      <w:pPr>
        <w:spacing w:after="40" w:line="180" w:lineRule="exact"/>
        <w:ind w:right="-265"/>
        <w:rPr>
          <w:rFonts w:ascii="Arial" w:hAnsi="Arial" w:cs="Arial"/>
          <w:b/>
          <w:sz w:val="18"/>
          <w:szCs w:val="18"/>
        </w:rPr>
      </w:pPr>
    </w:p>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18</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0C060E" w:rsidRDefault="000C060E"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1109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3"/>
        <w:gridCol w:w="360"/>
        <w:gridCol w:w="1440"/>
        <w:gridCol w:w="1440"/>
        <w:gridCol w:w="1422"/>
        <w:gridCol w:w="1372"/>
        <w:gridCol w:w="1219"/>
      </w:tblGrid>
      <w:tr w:rsidR="00682600" w:rsidRPr="00092F34" w:rsidTr="00CD1CAB">
        <w:trPr>
          <w:cantSplit/>
          <w:trHeight w:hRule="exact" w:val="280"/>
        </w:trPr>
        <w:tc>
          <w:tcPr>
            <w:tcW w:w="4203" w:type="dxa"/>
            <w:gridSpan w:val="2"/>
            <w:tcBorders>
              <w:top w:val="single" w:sz="8" w:space="0" w:color="auto"/>
              <w:left w:val="single" w:sz="4"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Wyszczególnienie</w:t>
            </w:r>
          </w:p>
        </w:tc>
        <w:tc>
          <w:tcPr>
            <w:tcW w:w="1440"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Razem</w:t>
            </w:r>
          </w:p>
        </w:tc>
        <w:tc>
          <w:tcPr>
            <w:tcW w:w="1440" w:type="dxa"/>
            <w:tcBorders>
              <w:top w:val="single" w:sz="8" w:space="0" w:color="auto"/>
              <w:left w:val="single" w:sz="4" w:space="0" w:color="auto"/>
              <w:bottom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Ugoda</w:t>
            </w:r>
          </w:p>
        </w:tc>
        <w:tc>
          <w:tcPr>
            <w:tcW w:w="1422" w:type="dxa"/>
            <w:tcBorders>
              <w:top w:val="single" w:sz="4"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Inny sposób</w:t>
            </w:r>
          </w:p>
        </w:tc>
        <w:tc>
          <w:tcPr>
            <w:tcW w:w="1219" w:type="dxa"/>
            <w:tcBorders>
              <w:top w:val="single" w:sz="8" w:space="0" w:color="auto"/>
              <w:lef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Liczba</w:t>
            </w:r>
          </w:p>
        </w:tc>
      </w:tr>
      <w:tr w:rsidR="00682600" w:rsidRPr="00092F34" w:rsidTr="0020733B">
        <w:trPr>
          <w:cantSplit/>
          <w:trHeight w:val="96"/>
        </w:trPr>
        <w:tc>
          <w:tcPr>
            <w:tcW w:w="4203" w:type="dxa"/>
            <w:gridSpan w:val="2"/>
            <w:tcBorders>
              <w:left w:val="single" w:sz="4" w:space="0" w:color="auto"/>
              <w:bottom w:val="single" w:sz="8"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0</w:t>
            </w:r>
          </w:p>
        </w:tc>
        <w:tc>
          <w:tcPr>
            <w:tcW w:w="1440"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1</w:t>
            </w:r>
          </w:p>
        </w:tc>
        <w:tc>
          <w:tcPr>
            <w:tcW w:w="1440" w:type="dxa"/>
            <w:tcBorders>
              <w:top w:val="single" w:sz="4" w:space="0" w:color="auto"/>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2</w:t>
            </w:r>
          </w:p>
        </w:tc>
        <w:tc>
          <w:tcPr>
            <w:tcW w:w="142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3</w:t>
            </w:r>
          </w:p>
        </w:tc>
        <w:tc>
          <w:tcPr>
            <w:tcW w:w="137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4</w:t>
            </w:r>
          </w:p>
        </w:tc>
        <w:tc>
          <w:tcPr>
            <w:tcW w:w="1219" w:type="dxa"/>
            <w:tcBorders>
              <w:left w:val="single" w:sz="4" w:space="0" w:color="auto"/>
              <w:bottom w:val="single" w:sz="8"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5</w:t>
            </w:r>
          </w:p>
        </w:tc>
      </w:tr>
      <w:tr w:rsidR="00682600" w:rsidRPr="00092F34" w:rsidTr="00CD1CAB">
        <w:trPr>
          <w:cantSplit/>
          <w:trHeight w:val="244"/>
        </w:trPr>
        <w:tc>
          <w:tcPr>
            <w:tcW w:w="3843" w:type="dxa"/>
            <w:tcBorders>
              <w:left w:val="single" w:sz="4" w:space="0" w:color="auto"/>
              <w:right w:val="single" w:sz="18" w:space="0" w:color="auto"/>
            </w:tcBorders>
            <w:vAlign w:val="center"/>
          </w:tcPr>
          <w:p w:rsidR="00682600" w:rsidRPr="00092F34" w:rsidRDefault="00682600" w:rsidP="0020733B">
            <w:pPr>
              <w:spacing w:after="20" w:line="140" w:lineRule="exact"/>
              <w:ind w:left="85" w:right="-265"/>
              <w:rPr>
                <w:rFonts w:ascii="Arial" w:hAnsi="Arial" w:cs="Arial"/>
                <w:sz w:val="12"/>
              </w:rPr>
            </w:pPr>
            <w:r w:rsidRPr="00092F34">
              <w:rPr>
                <w:rFonts w:ascii="Arial" w:hAnsi="Arial" w:cs="Arial"/>
                <w:b/>
                <w:sz w:val="12"/>
              </w:rPr>
              <w:t>OGÓŁEM</w:t>
            </w:r>
            <w:r w:rsidRPr="00092F34">
              <w:rPr>
                <w:rFonts w:ascii="Arial" w:hAnsi="Arial" w:cs="Arial"/>
                <w:sz w:val="12"/>
              </w:rPr>
              <w:t xml:space="preserve"> (wiersze 02 do 03)</w:t>
            </w:r>
          </w:p>
        </w:tc>
        <w:tc>
          <w:tcPr>
            <w:tcW w:w="360" w:type="dxa"/>
            <w:tcBorders>
              <w:top w:val="single" w:sz="18"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01</w:t>
            </w: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r>
              <w:rPr>
                <w:rFonts w:ascii="Arial" w:hAnsi="Arial" w:cs="Arial"/>
                <w:color w:val="000000"/>
                <w:sz w:val="14"/>
                <w:szCs w:val="14"/>
              </w:rPr>
              <w:t>1</w:t>
            </w:r>
          </w:p>
        </w:tc>
        <w:tc>
          <w:tcPr>
            <w:tcW w:w="142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val="restart"/>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36"/>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Prowadzonego przez instytucje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835946">
              <w:rPr>
                <w:rFonts w:ascii="Arial" w:hAnsi="Arial" w:cs="Arial"/>
                <w:sz w:val="12"/>
              </w:rPr>
              <w:t xml:space="preserve">Prowadzonego przez </w:t>
            </w:r>
            <w:r w:rsidRPr="004F2AC3">
              <w:rPr>
                <w:rFonts w:ascii="Arial" w:hAnsi="Arial" w:cs="Arial"/>
                <w:sz w:val="12"/>
              </w:rPr>
              <w:t>osoby  uprawnione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r>
              <w:rPr>
                <w:rFonts w:ascii="Arial" w:hAnsi="Arial" w:cs="Arial"/>
                <w:color w:val="000000"/>
                <w:sz w:val="14"/>
                <w:szCs w:val="14"/>
              </w:rPr>
              <w:t>1</w:t>
            </w: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4F2AC3">
              <w:rPr>
                <w:rFonts w:ascii="Arial" w:hAnsi="Arial" w:cs="Arial"/>
                <w:bCs/>
                <w:sz w:val="12"/>
              </w:rPr>
              <w:t>Liczba mediacji</w:t>
            </w:r>
            <w:r>
              <w:rPr>
                <w:rFonts w:ascii="Arial" w:hAnsi="Arial" w:cs="Arial"/>
                <w:bCs/>
                <w:sz w:val="12"/>
              </w:rPr>
              <w:t xml:space="preserve"> </w:t>
            </w:r>
            <w:r w:rsidRPr="00092F34">
              <w:rPr>
                <w:rFonts w:ascii="Arial" w:hAnsi="Arial" w:cs="Arial"/>
                <w:bCs/>
                <w:sz w:val="12"/>
              </w:rPr>
              <w:t>wpisanych w okresie statystycznym do Wykazu Med</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682600" w:rsidRDefault="00682600" w:rsidP="0020733B">
            <w:pPr>
              <w:jc w:val="right"/>
              <w:rPr>
                <w:rFonts w:ascii="Arial" w:hAnsi="Arial" w:cs="Arial"/>
                <w:color w:val="000000"/>
                <w:sz w:val="14"/>
                <w:szCs w:val="14"/>
              </w:rPr>
            </w:pPr>
            <w:r>
              <w:rPr>
                <w:rFonts w:ascii="Arial" w:hAnsi="Arial" w:cs="Arial"/>
                <w:color w:val="000000"/>
                <w:sz w:val="14"/>
                <w:szCs w:val="14"/>
              </w:rPr>
              <w:t>1</w:t>
            </w:r>
          </w:p>
        </w:tc>
      </w:tr>
      <w:tr w:rsidR="00682600" w:rsidRPr="00092F34" w:rsidTr="00CD1CAB">
        <w:trPr>
          <w:cantSplit/>
          <w:trHeight w:val="471"/>
        </w:trPr>
        <w:tc>
          <w:tcPr>
            <w:tcW w:w="3843" w:type="dxa"/>
            <w:tcBorders>
              <w:left w:val="single" w:sz="4" w:space="0" w:color="auto"/>
              <w:bottom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092F34">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8" w:space="0" w:color="auto"/>
              <w:bottom w:val="single" w:sz="18"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05</w:t>
            </w: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rsidR="00682600" w:rsidRDefault="00682600" w:rsidP="0020733B">
            <w:pPr>
              <w:jc w:val="right"/>
              <w:rPr>
                <w:rFonts w:ascii="Arial" w:hAnsi="Arial" w:cs="Arial"/>
                <w:color w:val="000000"/>
                <w:sz w:val="14"/>
                <w:szCs w:val="14"/>
              </w:rPr>
            </w:pPr>
            <w:r>
              <w:rPr>
                <w:rFonts w:ascii="Arial" w:hAnsi="Arial" w:cs="Arial"/>
                <w:color w:val="000000"/>
                <w:sz w:val="14"/>
                <w:szCs w:val="14"/>
              </w:rPr>
              <w:t>1</w:t>
            </w: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CD1CAB">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single" w:sz="4" w:space="0" w:color="auto"/>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D1CAB">
        <w:trPr>
          <w:trHeight w:val="313"/>
        </w:trPr>
        <w:tc>
          <w:tcPr>
            <w:tcW w:w="4155" w:type="dxa"/>
            <w:tcBorders>
              <w:top w:val="single" w:sz="8" w:space="0" w:color="auto"/>
              <w:left w:val="single" w:sz="4" w:space="0" w:color="auto"/>
              <w:bottom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8"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r>
              <w:rPr>
                <w:rFonts w:ascii="Arial" w:hAnsi="Arial" w:cs="Arial"/>
                <w:color w:val="000000"/>
                <w:sz w:val="14"/>
                <w:szCs w:val="14"/>
              </w:rPr>
              <w:t>1</w:t>
            </w:r>
          </w:p>
        </w:tc>
      </w:tr>
      <w:tr w:rsidR="00EB00F4" w:rsidRPr="008D1A9C" w:rsidTr="00CD1CAB">
        <w:trPr>
          <w:trHeight w:val="222"/>
        </w:trPr>
        <w:tc>
          <w:tcPr>
            <w:tcW w:w="4155" w:type="dxa"/>
            <w:tcBorders>
              <w:top w:val="nil"/>
              <w:left w:val="single" w:sz="4" w:space="0" w:color="auto"/>
              <w:right w:val="single" w:sz="18" w:space="0" w:color="auto"/>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r>
              <w:rPr>
                <w:rFonts w:ascii="Arial" w:hAnsi="Arial" w:cs="Arial"/>
                <w:color w:val="000000"/>
                <w:sz w:val="14"/>
                <w:szCs w:val="14"/>
              </w:rPr>
              <w:t>1</w:t>
            </w: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07"/>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8" w:space="0" w:color="auto"/>
              <w:bottom w:val="single" w:sz="18"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4" w:space="0" w:color="auto"/>
              <w:bottom w:val="single" w:sz="18" w:space="0" w:color="auto"/>
              <w:right w:val="single" w:sz="18" w:space="0" w:color="auto"/>
            </w:tcBorders>
            <w:vAlign w:val="center"/>
          </w:tcPr>
          <w:p w:rsidR="00EB00F4" w:rsidRDefault="00EB00F4">
            <w:pPr>
              <w:jc w:val="right"/>
              <w:rPr>
                <w:rFonts w:ascii="Arial" w:hAnsi="Arial" w:cs="Arial"/>
                <w:color w:val="000000"/>
                <w:sz w:val="14"/>
                <w:szCs w:val="14"/>
              </w:rPr>
            </w:pPr>
          </w:p>
        </w:tc>
      </w:tr>
    </w:tbl>
    <w:p w:rsidR="004F34C0" w:rsidRDefault="004F34C0" w:rsidP="004F34C0"/>
    <w:p w:rsidR="000C060E" w:rsidRPr="004F34C0" w:rsidRDefault="000C060E" w:rsidP="004F34C0">
      <w:pPr>
        <w:rPr>
          <w:vanish/>
        </w:rPr>
      </w:pPr>
    </w:p>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tbl>
      <w:tblPr>
        <w:tblpPr w:leftFromText="141" w:rightFromText="141" w:vertAnchor="text" w:horzAnchor="page" w:tblpX="772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6621AB" w:rsidTr="006621AB">
        <w:trPr>
          <w:cantSplit/>
          <w:trHeight w:val="360"/>
        </w:trPr>
        <w:tc>
          <w:tcPr>
            <w:tcW w:w="1050" w:type="dxa"/>
            <w:vAlign w:val="center"/>
          </w:tcPr>
          <w:p w:rsidR="006621AB" w:rsidRPr="005F0C48" w:rsidRDefault="006621AB" w:rsidP="006621AB">
            <w:pPr>
              <w:jc w:val="right"/>
              <w:rPr>
                <w:rFonts w:ascii="Arial" w:hAnsi="Arial" w:cs="Arial"/>
                <w:color w:val="000000"/>
                <w:sz w:val="14"/>
                <w:szCs w:val="14"/>
              </w:rPr>
            </w:pPr>
            <w:r>
              <w:rPr>
                <w:rFonts w:ascii="Arial" w:hAnsi="Arial" w:cs="Arial"/>
                <w:color w:val="000000"/>
                <w:sz w:val="14"/>
                <w:szCs w:val="14"/>
              </w:rPr>
              <w:t>11</w:t>
            </w:r>
          </w:p>
        </w:tc>
      </w:tr>
    </w:tbl>
    <w:p w:rsidR="003C0FC6" w:rsidRDefault="003C0FC6">
      <w:pPr>
        <w:pStyle w:val="Nagwek7"/>
        <w:spacing w:line="260" w:lineRule="exact"/>
        <w:rPr>
          <w:rFonts w:cs="Arial"/>
          <w:color w:val="000000"/>
          <w:sz w:val="18"/>
          <w:szCs w:val="18"/>
        </w:rPr>
      </w:pPr>
    </w:p>
    <w:p w:rsidR="00C73F6C" w:rsidRDefault="00E71025">
      <w:pPr>
        <w:pStyle w:val="Nagwek7"/>
        <w:spacing w:line="260" w:lineRule="exact"/>
        <w:rPr>
          <w:rFonts w:cs="Arial"/>
          <w:color w:val="000000"/>
          <w:sz w:val="18"/>
          <w:szCs w:val="18"/>
        </w:rPr>
      </w:pPr>
      <w:r>
        <w:rPr>
          <w:rFonts w:cs="Arial"/>
          <w:color w:val="000000"/>
          <w:sz w:val="18"/>
          <w:szCs w:val="18"/>
        </w:rPr>
        <w:br w:type="page"/>
      </w:r>
    </w:p>
    <w:p w:rsidR="00DD04F7" w:rsidRPr="00DD04F7" w:rsidRDefault="00DD04F7" w:rsidP="00DD04F7"/>
    <w:p w:rsidR="00C73F6C" w:rsidRDefault="00C73F6C">
      <w:pPr>
        <w:pStyle w:val="Nagwek7"/>
        <w:spacing w:line="260" w:lineRule="exact"/>
        <w:rPr>
          <w:rFonts w:cs="Arial"/>
          <w:color w:val="000000"/>
          <w:sz w:val="18"/>
          <w:szCs w:val="18"/>
        </w:rPr>
      </w:pP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43</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49</w:t>
            </w:r>
          </w:p>
        </w:tc>
      </w:tr>
      <w:tr w:rsidR="00B1112A" w:rsidRPr="008D1A9C" w:rsidTr="00A965E4">
        <w:trPr>
          <w:cantSplit/>
          <w:trHeight w:hRule="exact" w:val="285"/>
        </w:trPr>
        <w:tc>
          <w:tcPr>
            <w:tcW w:w="851" w:type="dxa"/>
            <w:vMerge w:val="restart"/>
            <w:tcBorders>
              <w:left w:val="single" w:sz="8" w:space="0" w:color="auto"/>
              <w:bottom w:val="single" w:sz="8" w:space="0" w:color="auto"/>
            </w:tcBorders>
            <w:vAlign w:val="center"/>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B1112A" w:rsidRPr="00B1112A" w:rsidRDefault="00B1112A" w:rsidP="00B1112A">
            <w:pPr>
              <w:spacing w:after="40" w:line="140" w:lineRule="exact"/>
              <w:ind w:left="85" w:right="85"/>
              <w:rPr>
                <w:rFonts w:ascii="Arial" w:hAnsi="Arial" w:cs="Arial"/>
                <w:sz w:val="13"/>
              </w:rPr>
            </w:pPr>
            <w:r w:rsidRPr="00B1112A">
              <w:rPr>
                <w:rFonts w:ascii="Arial" w:hAnsi="Arial" w:cs="Arial"/>
                <w:sz w:val="13"/>
              </w:rPr>
              <w:t>pozostawił bez rozpoznania przyjętą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28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38</w:t>
            </w:r>
          </w:p>
        </w:tc>
      </w:tr>
      <w:tr w:rsidR="00B1112A" w:rsidRPr="008D1A9C" w:rsidTr="00A965E4">
        <w:trPr>
          <w:cantSplit/>
          <w:trHeight w:hRule="exact" w:val="27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1</w:t>
            </w:r>
          </w:p>
        </w:tc>
      </w:tr>
      <w:tr w:rsidR="00B1112A" w:rsidRPr="008D1A9C" w:rsidTr="00A965E4">
        <w:trPr>
          <w:cantSplit/>
          <w:trHeight w:hRule="exact" w:val="279"/>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6</w:t>
            </w:r>
          </w:p>
        </w:tc>
      </w:tr>
      <w:tr w:rsidR="00B1112A" w:rsidRPr="008D1A9C" w:rsidTr="00A965E4">
        <w:trPr>
          <w:cantSplit/>
          <w:trHeight w:hRule="exact" w:val="218"/>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301"/>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4</w:t>
            </w:r>
          </w:p>
        </w:tc>
      </w:tr>
    </w:tbl>
    <w:p w:rsidR="005F0C48" w:rsidRDefault="005F0C48" w:rsidP="00E91CF9">
      <w:pPr>
        <w:pStyle w:val="Legenda"/>
        <w:spacing w:before="60" w:after="60" w:line="240" w:lineRule="exact"/>
        <w:ind w:left="0" w:right="0"/>
        <w:rPr>
          <w:rFonts w:cs="Arial"/>
          <w:color w:val="000000"/>
          <w:sz w:val="12"/>
        </w:rPr>
      </w:pPr>
    </w:p>
    <w:p w:rsidR="00403891" w:rsidRDefault="00403891" w:rsidP="00CB2699">
      <w:pPr>
        <w:pStyle w:val="Legenda"/>
        <w:spacing w:before="60" w:after="60" w:line="240" w:lineRule="exact"/>
        <w:ind w:left="0" w:right="0"/>
        <w:rPr>
          <w:rFonts w:cs="Arial"/>
          <w:sz w:val="18"/>
          <w:szCs w:val="18"/>
        </w:rPr>
      </w:pPr>
    </w:p>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w:t>
      </w:r>
      <w:r w:rsidR="003A33D8">
        <w:rPr>
          <w:rFonts w:cs="Arial"/>
          <w:b w:val="0"/>
          <w:sz w:val="18"/>
          <w:szCs w:val="18"/>
        </w:rPr>
        <w:t xml:space="preserve"> (dział 1.1 wiersz 14</w:t>
      </w:r>
      <w:r w:rsidR="00033CEC">
        <w:rPr>
          <w:rFonts w:cs="Arial"/>
          <w:b w:val="0"/>
          <w:sz w:val="18"/>
          <w:szCs w:val="18"/>
        </w:rPr>
        <w:t>7</w:t>
      </w:r>
      <w:r w:rsidR="0056789C">
        <w:rPr>
          <w:rFonts w:cs="Arial"/>
          <w:b w:val="0"/>
          <w:sz w:val="18"/>
          <w:szCs w:val="18"/>
        </w:rPr>
        <w:t xml:space="preserve"> kolumna 2</w:t>
      </w:r>
      <w:r w:rsidRPr="00CB2699">
        <w:rPr>
          <w:rFonts w:cs="Arial"/>
          <w:b w:val="0"/>
          <w:sz w:val="18"/>
          <w:szCs w:val="18"/>
        </w:rPr>
        <w:t xml:space="preserve">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r>
              <w:rPr>
                <w:rFonts w:ascii="Arial" w:hAnsi="Arial" w:cs="Arial"/>
                <w:color w:val="000000"/>
                <w:sz w:val="14"/>
                <w:szCs w:val="14"/>
              </w:rPr>
              <w:t>4</w:t>
            </w: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r>
              <w:rPr>
                <w:rFonts w:ascii="Arial" w:hAnsi="Arial" w:cs="Arial"/>
                <w:color w:val="000000"/>
                <w:sz w:val="14"/>
                <w:szCs w:val="14"/>
              </w:rPr>
              <w:t>1</w:t>
            </w: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r>
              <w:rPr>
                <w:rFonts w:ascii="Arial" w:hAnsi="Arial" w:cs="Arial"/>
                <w:color w:val="000000"/>
                <w:sz w:val="14"/>
                <w:szCs w:val="14"/>
              </w:rPr>
              <w:t>2</w:t>
            </w: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r>
              <w:rPr>
                <w:rFonts w:ascii="Arial" w:hAnsi="Arial" w:cs="Arial"/>
                <w:color w:val="000000"/>
                <w:sz w:val="14"/>
                <w:szCs w:val="14"/>
              </w:rPr>
              <w:t>1</w:t>
            </w: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153</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E335BB" w:rsidRDefault="00E335BB"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Pr="00E65E44" w:rsidRDefault="00523370"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403891" w:rsidP="00CA2AC9">
      <w:pPr>
        <w:pStyle w:val="Legenda"/>
        <w:spacing w:before="60" w:after="60"/>
        <w:ind w:left="0" w:right="0"/>
        <w:rPr>
          <w:rFonts w:cs="Arial"/>
          <w:color w:val="000000"/>
          <w:sz w:val="18"/>
          <w:szCs w:val="18"/>
        </w:rPr>
      </w:pPr>
      <w:r>
        <w:rPr>
          <w:rFonts w:cs="Arial"/>
          <w:color w:val="000000"/>
          <w:sz w:val="18"/>
          <w:szCs w:val="18"/>
        </w:rPr>
        <w:br w:type="page"/>
      </w: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215511" w:rsidP="00EA0C82">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r w:rsidRPr="008D1A9C">
              <w:rPr>
                <w:rFonts w:ascii="Arial" w:hAnsi="Arial" w:cs="Arial"/>
                <w:color w:val="000000"/>
                <w:sz w:val="14"/>
                <w:szCs w:val="14"/>
              </w:rPr>
              <w:t>1</w:t>
            </w: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772</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212</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196</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440</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120</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140</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422</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11</w:t>
            </w: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674"/>
        <w:gridCol w:w="709"/>
        <w:gridCol w:w="567"/>
        <w:gridCol w:w="567"/>
      </w:tblGrid>
      <w:tr w:rsidR="004E36DB" w:rsidRPr="008D1A9C" w:rsidTr="008F64E7">
        <w:trPr>
          <w:trHeight w:val="260"/>
        </w:trPr>
        <w:tc>
          <w:tcPr>
            <w:tcW w:w="1918"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Suma wy</w:t>
            </w:r>
            <w:r>
              <w:rPr>
                <w:rFonts w:ascii="Arial" w:hAnsi="Arial" w:cs="Arial"/>
                <w:b/>
                <w:bCs/>
                <w:color w:val="000000"/>
                <w:sz w:val="12"/>
                <w:szCs w:val="12"/>
              </w:rPr>
              <w:t>znaczonych spraw (suma kol. 4,22</w:t>
            </w:r>
            <w:r w:rsidRPr="008D1A9C">
              <w:rPr>
                <w:rFonts w:ascii="Arial" w:hAnsi="Arial" w:cs="Arial"/>
                <w:b/>
                <w:bCs/>
                <w:color w:val="000000"/>
                <w:sz w:val="12"/>
                <w:szCs w:val="12"/>
              </w:rPr>
              <w:t>)</w:t>
            </w:r>
          </w:p>
        </w:tc>
        <w:tc>
          <w:tcPr>
            <w:tcW w:w="708"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Razem wy</w:t>
            </w:r>
            <w:r>
              <w:rPr>
                <w:rFonts w:ascii="Arial" w:hAnsi="Arial" w:cs="Arial"/>
                <w:b/>
                <w:bCs/>
                <w:color w:val="000000"/>
                <w:sz w:val="12"/>
                <w:szCs w:val="12"/>
              </w:rPr>
              <w:t>znaczonych na rozprawę sędziów  (suma kol. 5,17,21)</w:t>
            </w:r>
          </w:p>
        </w:tc>
        <w:tc>
          <w:tcPr>
            <w:tcW w:w="10635" w:type="dxa"/>
            <w:gridSpan w:val="21"/>
            <w:shd w:val="clear" w:color="auto" w:fill="auto"/>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4E36DB" w:rsidRPr="008D1A9C" w:rsidTr="008F64E7">
        <w:trPr>
          <w:trHeight w:val="233"/>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08"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851"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618" w:type="dxa"/>
            <w:gridSpan w:val="15"/>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4E36DB" w:rsidRPr="008D1A9C" w:rsidRDefault="004E36DB"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1950" w:type="dxa"/>
            <w:gridSpan w:val="3"/>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4E36DB" w:rsidRPr="00961968" w:rsidRDefault="00961968" w:rsidP="00961968">
            <w:pPr>
              <w:ind w:left="113" w:right="113"/>
              <w:jc w:val="center"/>
              <w:rPr>
                <w:rFonts w:ascii="Arial" w:hAnsi="Arial" w:cs="Arial"/>
                <w:b/>
                <w:bCs/>
                <w:sz w:val="12"/>
                <w:szCs w:val="12"/>
              </w:rPr>
            </w:pPr>
            <w:r w:rsidRPr="00961968">
              <w:rPr>
                <w:rFonts w:ascii="Arial" w:hAnsi="Arial" w:cs="Arial"/>
                <w:sz w:val="10"/>
                <w:szCs w:val="10"/>
              </w:rPr>
              <w:t>inni sędziowie</w:t>
            </w:r>
          </w:p>
        </w:tc>
      </w:tr>
      <w:tr w:rsidR="004E36DB" w:rsidRPr="008D1A9C" w:rsidTr="008F64E7">
        <w:trPr>
          <w:trHeight w:val="219"/>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708"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1"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674"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567" w:type="dxa"/>
            <w:vMerge w:val="restart"/>
            <w:shd w:val="clear" w:color="auto" w:fill="auto"/>
            <w:textDirection w:val="btLr"/>
            <w:vAlign w:val="center"/>
          </w:tcPr>
          <w:p w:rsidR="004E36DB" w:rsidRPr="008D1A9C" w:rsidRDefault="004E36DB"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extDirection w:val="btLr"/>
          </w:tcPr>
          <w:p w:rsidR="004E36DB" w:rsidRPr="008D1A9C" w:rsidRDefault="004E36DB" w:rsidP="00D13053">
            <w:pPr>
              <w:jc w:val="center"/>
              <w:rPr>
                <w:rFonts w:ascii="Arial" w:hAnsi="Arial" w:cs="Arial"/>
                <w:color w:val="000000"/>
                <w:sz w:val="10"/>
                <w:szCs w:val="10"/>
              </w:rPr>
            </w:pPr>
          </w:p>
        </w:tc>
      </w:tr>
      <w:tr w:rsidR="004E36DB" w:rsidRPr="008D1A9C" w:rsidTr="008F64E7">
        <w:trPr>
          <w:trHeight w:val="2060"/>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610"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4E36DB" w:rsidRPr="008D1A9C" w:rsidRDefault="004E36DB" w:rsidP="008C243B">
            <w:pPr>
              <w:rPr>
                <w:rFonts w:ascii="Arial" w:hAnsi="Arial" w:cs="Arial"/>
                <w:color w:val="000000"/>
                <w:sz w:val="12"/>
                <w:szCs w:val="12"/>
              </w:rPr>
            </w:pPr>
          </w:p>
        </w:tc>
        <w:tc>
          <w:tcPr>
            <w:tcW w:w="500" w:type="dxa"/>
            <w:gridSpan w:val="2"/>
            <w:vMerge/>
            <w:vAlign w:val="center"/>
          </w:tcPr>
          <w:p w:rsidR="004E36DB" w:rsidRPr="008D1A9C" w:rsidRDefault="004E36DB" w:rsidP="008C243B">
            <w:pPr>
              <w:rPr>
                <w:rFonts w:ascii="Arial" w:hAnsi="Arial" w:cs="Arial"/>
                <w:color w:val="000000"/>
                <w:sz w:val="12"/>
                <w:szCs w:val="12"/>
              </w:rPr>
            </w:pPr>
          </w:p>
        </w:tc>
        <w:tc>
          <w:tcPr>
            <w:tcW w:w="674"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567" w:type="dxa"/>
            <w:vMerge/>
            <w:vAlign w:val="center"/>
          </w:tcPr>
          <w:p w:rsidR="004E36DB" w:rsidRPr="008D1A9C" w:rsidRDefault="004E36DB" w:rsidP="008C243B">
            <w:pPr>
              <w:rPr>
                <w:rFonts w:ascii="Arial" w:hAnsi="Arial" w:cs="Arial"/>
                <w:color w:val="000000"/>
                <w:sz w:val="12"/>
                <w:szCs w:val="12"/>
              </w:rPr>
            </w:pPr>
          </w:p>
        </w:tc>
        <w:tc>
          <w:tcPr>
            <w:tcW w:w="567" w:type="dxa"/>
            <w:vMerge/>
          </w:tcPr>
          <w:p w:rsidR="004E36DB" w:rsidRPr="008D1A9C" w:rsidRDefault="004E36DB" w:rsidP="008C243B">
            <w:pPr>
              <w:rPr>
                <w:rFonts w:ascii="Arial" w:hAnsi="Arial" w:cs="Arial"/>
                <w:color w:val="000000"/>
                <w:sz w:val="12"/>
                <w:szCs w:val="12"/>
              </w:rPr>
            </w:pPr>
          </w:p>
        </w:tc>
      </w:tr>
      <w:tr w:rsidR="00D7194B" w:rsidRPr="008D1A9C" w:rsidTr="008F64E7">
        <w:trPr>
          <w:trHeight w:val="169"/>
        </w:trPr>
        <w:tc>
          <w:tcPr>
            <w:tcW w:w="2342"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674"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567"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20</w:t>
            </w:r>
          </w:p>
        </w:tc>
        <w:tc>
          <w:tcPr>
            <w:tcW w:w="567" w:type="dxa"/>
            <w:vAlign w:val="bottom"/>
          </w:tcPr>
          <w:p w:rsidR="00D7194B" w:rsidRPr="008D1A9C" w:rsidRDefault="004E36DB" w:rsidP="004E36DB">
            <w:pPr>
              <w:jc w:val="center"/>
              <w:rPr>
                <w:rFonts w:ascii="Arial" w:hAnsi="Arial" w:cs="Arial"/>
                <w:color w:val="000000"/>
                <w:sz w:val="10"/>
                <w:szCs w:val="10"/>
              </w:rPr>
            </w:pPr>
            <w:r>
              <w:rPr>
                <w:rFonts w:ascii="Arial" w:hAnsi="Arial" w:cs="Arial"/>
                <w:color w:val="000000"/>
                <w:sz w:val="10"/>
                <w:szCs w:val="10"/>
              </w:rPr>
              <w:t>21</w:t>
            </w: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2.808</w:t>
            </w: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11.059</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776</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3.334</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2.937</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2.634</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303</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94</w:t>
            </w:r>
          </w:p>
        </w:tc>
        <w:tc>
          <w:tcPr>
            <w:tcW w:w="60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131</w:t>
            </w:r>
          </w:p>
        </w:tc>
        <w:tc>
          <w:tcPr>
            <w:tcW w:w="58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726"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44</w:t>
            </w: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397</w:t>
            </w:r>
          </w:p>
        </w:tc>
        <w:tc>
          <w:tcPr>
            <w:tcW w:w="68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328</w:t>
            </w: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69</w:t>
            </w:r>
          </w:p>
        </w:tc>
        <w:tc>
          <w:tcPr>
            <w:tcW w:w="56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1.723</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1.465</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1.273</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192</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62</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53</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44</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258</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86</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1.495</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1.375</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1.271</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104</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75</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120</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52</w:t>
            </w: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197</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183</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168</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1.242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636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2.305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97</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1.272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260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141C19" w:rsidRDefault="002D3130"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D3130" w:rsidRPr="00246971" w:rsidRDefault="002D313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D3130" w:rsidRPr="00246971" w:rsidRDefault="002D313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2D3130" w:rsidRDefault="002D313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282928" w:rsidRPr="00282928">
        <w:rPr>
          <w:rFonts w:ascii="Arial" w:hAnsi="Arial" w:cs="Arial"/>
          <w:sz w:val="12"/>
          <w:szCs w:val="12"/>
        </w:rPr>
        <w:t>(Dz. U. z 2018 r. poz. 75).</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567"/>
        <w:gridCol w:w="142"/>
        <w:gridCol w:w="708"/>
        <w:gridCol w:w="709"/>
        <w:gridCol w:w="567"/>
        <w:gridCol w:w="567"/>
        <w:gridCol w:w="709"/>
        <w:gridCol w:w="709"/>
        <w:gridCol w:w="708"/>
        <w:gridCol w:w="709"/>
        <w:gridCol w:w="709"/>
        <w:gridCol w:w="709"/>
        <w:gridCol w:w="567"/>
        <w:gridCol w:w="567"/>
        <w:gridCol w:w="850"/>
        <w:gridCol w:w="709"/>
        <w:gridCol w:w="709"/>
        <w:gridCol w:w="567"/>
        <w:gridCol w:w="567"/>
      </w:tblGrid>
      <w:tr w:rsidR="00F07B6C" w:rsidRPr="008D1A9C" w:rsidTr="00F07B6C">
        <w:trPr>
          <w:trHeight w:val="261"/>
        </w:trPr>
        <w:tc>
          <w:tcPr>
            <w:tcW w:w="1920"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F07B6C" w:rsidRPr="00BE75D9" w:rsidRDefault="00F07B6C" w:rsidP="006C0390">
            <w:pPr>
              <w:jc w:val="center"/>
              <w:rPr>
                <w:rFonts w:ascii="Arial" w:hAnsi="Arial" w:cs="Arial"/>
                <w:b/>
                <w:bCs/>
                <w:sz w:val="12"/>
                <w:szCs w:val="12"/>
              </w:rPr>
            </w:pPr>
            <w:r w:rsidRPr="00BE75D9">
              <w:rPr>
                <w:rFonts w:ascii="Arial" w:hAnsi="Arial" w:cs="Arial"/>
                <w:b/>
                <w:bCs/>
                <w:color w:val="000000"/>
                <w:sz w:val="12"/>
                <w:szCs w:val="12"/>
              </w:rPr>
              <w:t xml:space="preserve">Razem wyznaczonych </w:t>
            </w:r>
            <w:r w:rsidR="006C0390">
              <w:rPr>
                <w:rFonts w:ascii="Arial" w:hAnsi="Arial" w:cs="Arial"/>
                <w:b/>
                <w:bCs/>
                <w:color w:val="000000"/>
                <w:sz w:val="12"/>
                <w:szCs w:val="12"/>
              </w:rPr>
              <w:t xml:space="preserve">na posiedzenie sędziów i </w:t>
            </w:r>
            <w:r w:rsidRPr="00BE75D9">
              <w:rPr>
                <w:rFonts w:ascii="Arial" w:hAnsi="Arial" w:cs="Arial"/>
                <w:b/>
                <w:bCs/>
                <w:color w:val="000000"/>
                <w:sz w:val="12"/>
                <w:szCs w:val="12"/>
              </w:rPr>
              <w:t>refe</w:t>
            </w:r>
            <w:r w:rsidR="006C0390">
              <w:rPr>
                <w:rFonts w:ascii="Arial" w:hAnsi="Arial" w:cs="Arial"/>
                <w:b/>
                <w:bCs/>
                <w:color w:val="000000"/>
                <w:sz w:val="12"/>
                <w:szCs w:val="12"/>
              </w:rPr>
              <w:t>rendarze (suma kol.23,35,39,40</w:t>
            </w:r>
            <w:r w:rsidRPr="00BE75D9">
              <w:rPr>
                <w:rFonts w:ascii="Arial" w:hAnsi="Arial" w:cs="Arial"/>
                <w:b/>
                <w:bCs/>
                <w:color w:val="000000"/>
                <w:sz w:val="12"/>
                <w:szCs w:val="12"/>
              </w:rPr>
              <w:t>)</w:t>
            </w:r>
          </w:p>
        </w:tc>
        <w:tc>
          <w:tcPr>
            <w:tcW w:w="567" w:type="dxa"/>
          </w:tcPr>
          <w:p w:rsidR="00F07B6C" w:rsidRPr="008D1A9C" w:rsidRDefault="00F07B6C" w:rsidP="00417522">
            <w:pPr>
              <w:jc w:val="center"/>
              <w:rPr>
                <w:rFonts w:ascii="Arial" w:hAnsi="Arial" w:cs="Arial"/>
                <w:b/>
                <w:bCs/>
                <w:color w:val="000000"/>
                <w:sz w:val="12"/>
                <w:szCs w:val="12"/>
              </w:rPr>
            </w:pPr>
          </w:p>
        </w:tc>
        <w:tc>
          <w:tcPr>
            <w:tcW w:w="11482" w:type="dxa"/>
            <w:gridSpan w:val="18"/>
            <w:shd w:val="clear" w:color="auto" w:fill="auto"/>
            <w:vAlign w:val="center"/>
          </w:tcPr>
          <w:p w:rsidR="00F07B6C" w:rsidRPr="008D1A9C" w:rsidRDefault="00F07B6C"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0B764F" w:rsidRPr="008D1A9C" w:rsidTr="000B764F">
        <w:trPr>
          <w:trHeight w:val="234"/>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vAlign w:val="center"/>
          </w:tcPr>
          <w:p w:rsidR="000B764F" w:rsidRPr="008D1A9C" w:rsidRDefault="000B764F" w:rsidP="00417522">
            <w:pPr>
              <w:jc w:val="center"/>
              <w:rPr>
                <w:rFonts w:ascii="Arial" w:hAnsi="Arial" w:cs="Arial"/>
                <w:b/>
                <w:bCs/>
                <w:color w:val="000000"/>
                <w:sz w:val="12"/>
                <w:szCs w:val="12"/>
              </w:rPr>
            </w:pPr>
          </w:p>
        </w:tc>
        <w:tc>
          <w:tcPr>
            <w:tcW w:w="8080" w:type="dxa"/>
            <w:gridSpan w:val="1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67" w:type="dxa"/>
            <w:vMerge w:val="restart"/>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w:t>
            </w:r>
            <w:r w:rsidR="00DB3140">
              <w:rPr>
                <w:rFonts w:ascii="Arial" w:hAnsi="Arial" w:cs="Arial"/>
                <w:b/>
                <w:bCs/>
                <w:color w:val="000000"/>
                <w:sz w:val="12"/>
                <w:szCs w:val="12"/>
              </w:rPr>
              <w:t>enie sędziowie SR (suma kol. 36,37,38</w:t>
            </w:r>
            <w:r w:rsidRPr="008D1A9C">
              <w:rPr>
                <w:rFonts w:ascii="Arial" w:hAnsi="Arial" w:cs="Arial"/>
                <w:b/>
                <w:bCs/>
                <w:color w:val="000000"/>
                <w:sz w:val="12"/>
                <w:szCs w:val="12"/>
              </w:rPr>
              <w:t>)</w:t>
            </w:r>
          </w:p>
        </w:tc>
        <w:tc>
          <w:tcPr>
            <w:tcW w:w="2268" w:type="dxa"/>
            <w:gridSpan w:val="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0B764F" w:rsidRPr="008D1A9C" w:rsidRDefault="000B764F" w:rsidP="000B764F">
            <w:pPr>
              <w:jc w:val="center"/>
              <w:rPr>
                <w:rFonts w:ascii="Arial" w:hAnsi="Arial" w:cs="Arial"/>
                <w:b/>
                <w:bCs/>
                <w:color w:val="000000"/>
                <w:sz w:val="12"/>
                <w:szCs w:val="12"/>
              </w:rPr>
            </w:pPr>
            <w:r w:rsidRPr="00961968">
              <w:rPr>
                <w:rFonts w:ascii="Arial" w:hAnsi="Arial" w:cs="Arial"/>
                <w:sz w:val="10"/>
                <w:szCs w:val="10"/>
              </w:rPr>
              <w:t>inni sędziowie</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0B764F" w:rsidRPr="008D1A9C" w:rsidTr="00F07B6C">
        <w:trPr>
          <w:trHeight w:val="220"/>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w:t>
            </w:r>
            <w:r w:rsidR="000660AA">
              <w:rPr>
                <w:rFonts w:ascii="Arial" w:hAnsi="Arial" w:cs="Arial"/>
                <w:b/>
                <w:bCs/>
                <w:color w:val="000000"/>
                <w:sz w:val="12"/>
                <w:szCs w:val="12"/>
              </w:rPr>
              <w:t xml:space="preserve"> kol. 24,25,34</w:t>
            </w:r>
            <w:r w:rsidRPr="00BE75D9">
              <w:rPr>
                <w:rFonts w:ascii="Arial" w:hAnsi="Arial" w:cs="Arial"/>
                <w:b/>
                <w:bCs/>
                <w:color w:val="000000"/>
                <w:sz w:val="12"/>
                <w:szCs w:val="12"/>
              </w:rPr>
              <w:t>)</w:t>
            </w:r>
          </w:p>
        </w:tc>
        <w:tc>
          <w:tcPr>
            <w:tcW w:w="708"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w:t>
            </w:r>
            <w:r w:rsidR="000660AA">
              <w:rPr>
                <w:rFonts w:ascii="Arial" w:hAnsi="Arial" w:cs="Arial"/>
                <w:b/>
                <w:bCs/>
                <w:color w:val="000000"/>
                <w:sz w:val="12"/>
                <w:szCs w:val="12"/>
              </w:rPr>
              <w:t xml:space="preserve"> funkcyjnych SO</w:t>
            </w:r>
            <w:r w:rsidR="000660AA">
              <w:rPr>
                <w:rFonts w:ascii="Arial" w:hAnsi="Arial" w:cs="Arial"/>
                <w:b/>
                <w:bCs/>
                <w:color w:val="000000"/>
                <w:sz w:val="12"/>
                <w:szCs w:val="12"/>
              </w:rPr>
              <w:br/>
              <w:t>(suma kol. od 26 do 33</w:t>
            </w:r>
            <w:r w:rsidRPr="008D1A9C">
              <w:rPr>
                <w:rFonts w:ascii="Arial" w:hAnsi="Arial" w:cs="Arial"/>
                <w:b/>
                <w:bCs/>
                <w:color w:val="000000"/>
                <w:sz w:val="12"/>
                <w:szCs w:val="12"/>
              </w:rPr>
              <w:t>)</w:t>
            </w:r>
          </w:p>
        </w:tc>
        <w:tc>
          <w:tcPr>
            <w:tcW w:w="5387" w:type="dxa"/>
            <w:gridSpan w:val="8"/>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567" w:type="dxa"/>
            <w:vMerge/>
            <w:shd w:val="clear" w:color="auto" w:fill="auto"/>
            <w:textDirection w:val="btLr"/>
            <w:vAlign w:val="center"/>
          </w:tcPr>
          <w:p w:rsidR="000B764F" w:rsidRPr="008D1A9C" w:rsidRDefault="000B764F" w:rsidP="00417522">
            <w:pPr>
              <w:jc w:val="center"/>
              <w:rPr>
                <w:rFonts w:ascii="Arial" w:hAnsi="Arial" w:cs="Arial"/>
                <w:color w:val="000000"/>
                <w:sz w:val="10"/>
                <w:szCs w:val="10"/>
              </w:rPr>
            </w:pPr>
          </w:p>
        </w:tc>
        <w:tc>
          <w:tcPr>
            <w:tcW w:w="850"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0B764F" w:rsidRPr="008D1A9C" w:rsidTr="00F07B6C">
        <w:trPr>
          <w:trHeight w:val="2067"/>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ign w:val="center"/>
          </w:tcPr>
          <w:p w:rsidR="000B764F" w:rsidRPr="008D1A9C" w:rsidRDefault="000B764F" w:rsidP="00417522">
            <w:pPr>
              <w:jc w:val="center"/>
              <w:rPr>
                <w:rFonts w:ascii="Arial" w:hAnsi="Arial" w:cs="Arial"/>
                <w:b/>
                <w:bCs/>
                <w:color w:val="000000"/>
                <w:sz w:val="12"/>
                <w:szCs w:val="12"/>
              </w:rPr>
            </w:pPr>
          </w:p>
        </w:tc>
        <w:tc>
          <w:tcPr>
            <w:tcW w:w="708" w:type="dxa"/>
            <w:vMerge/>
            <w:vAlign w:val="center"/>
          </w:tcPr>
          <w:p w:rsidR="000B764F" w:rsidRPr="008D1A9C" w:rsidRDefault="000B764F" w:rsidP="00417522">
            <w:pPr>
              <w:jc w:val="center"/>
              <w:rPr>
                <w:rFonts w:ascii="Arial" w:hAnsi="Arial" w:cs="Arial"/>
                <w:b/>
                <w:bCs/>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8"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567" w:type="dxa"/>
            <w:vMerge/>
            <w:vAlign w:val="center"/>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c>
          <w:tcPr>
            <w:tcW w:w="850"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F07B6C" w:rsidRPr="008D1A9C" w:rsidTr="00993520">
        <w:trPr>
          <w:trHeight w:val="170"/>
        </w:trPr>
        <w:tc>
          <w:tcPr>
            <w:tcW w:w="2345" w:type="dxa"/>
            <w:gridSpan w:val="2"/>
            <w:shd w:val="clear" w:color="auto" w:fill="auto"/>
            <w:vAlign w:val="bottom"/>
          </w:tcPr>
          <w:p w:rsidR="00F07B6C" w:rsidRPr="008D1A9C" w:rsidRDefault="00F07B6C"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F07B6C" w:rsidRPr="008D1A9C" w:rsidRDefault="00F07B6C" w:rsidP="00BE75D9">
            <w:pPr>
              <w:jc w:val="center"/>
              <w:rPr>
                <w:rFonts w:ascii="Arial" w:hAnsi="Arial" w:cs="Arial"/>
                <w:color w:val="000000"/>
                <w:sz w:val="10"/>
                <w:szCs w:val="10"/>
              </w:rPr>
            </w:pPr>
            <w:r>
              <w:rPr>
                <w:rFonts w:ascii="Arial" w:hAnsi="Arial" w:cs="Arial"/>
                <w:color w:val="000000"/>
                <w:sz w:val="10"/>
                <w:szCs w:val="10"/>
              </w:rPr>
              <w:t>2</w:t>
            </w:r>
            <w:r w:rsidR="006B6AC1">
              <w:rPr>
                <w:rFonts w:ascii="Arial" w:hAnsi="Arial" w:cs="Arial"/>
                <w:color w:val="000000"/>
                <w:sz w:val="10"/>
                <w:szCs w:val="10"/>
              </w:rPr>
              <w:t>2</w:t>
            </w:r>
          </w:p>
        </w:tc>
        <w:tc>
          <w:tcPr>
            <w:tcW w:w="709" w:type="dxa"/>
            <w:gridSpan w:val="2"/>
            <w:tcBorders>
              <w:bottom w:val="single" w:sz="4" w:space="0" w:color="auto"/>
            </w:tcBorders>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23</w:t>
            </w:r>
          </w:p>
        </w:tc>
        <w:tc>
          <w:tcPr>
            <w:tcW w:w="708"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24</w:t>
            </w:r>
          </w:p>
        </w:tc>
        <w:tc>
          <w:tcPr>
            <w:tcW w:w="709"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25</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26</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28</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29</w:t>
            </w:r>
          </w:p>
        </w:tc>
        <w:tc>
          <w:tcPr>
            <w:tcW w:w="708"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30</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31</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32</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33</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34</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35</w:t>
            </w:r>
          </w:p>
        </w:tc>
        <w:tc>
          <w:tcPr>
            <w:tcW w:w="850"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36</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38</w:t>
            </w:r>
          </w:p>
        </w:tc>
        <w:tc>
          <w:tcPr>
            <w:tcW w:w="567" w:type="dxa"/>
            <w:tcBorders>
              <w:bottom w:val="single" w:sz="18" w:space="0" w:color="auto"/>
            </w:tcBorders>
            <w:vAlign w:val="bottom"/>
          </w:tcPr>
          <w:p w:rsidR="00F07B6C" w:rsidRPr="008D1A9C" w:rsidRDefault="00993520" w:rsidP="00993520">
            <w:pPr>
              <w:jc w:val="center"/>
              <w:rPr>
                <w:rFonts w:ascii="Arial" w:hAnsi="Arial" w:cs="Arial"/>
                <w:color w:val="000000"/>
                <w:sz w:val="10"/>
                <w:szCs w:val="10"/>
              </w:rPr>
            </w:pPr>
            <w:r>
              <w:rPr>
                <w:rFonts w:ascii="Arial" w:hAnsi="Arial" w:cs="Arial"/>
                <w:color w:val="000000"/>
                <w:sz w:val="10"/>
                <w:szCs w:val="10"/>
              </w:rPr>
              <w:t>39</w:t>
            </w:r>
          </w:p>
        </w:tc>
        <w:tc>
          <w:tcPr>
            <w:tcW w:w="567" w:type="dxa"/>
            <w:shd w:val="clear" w:color="auto" w:fill="auto"/>
            <w:vAlign w:val="bottom"/>
          </w:tcPr>
          <w:p w:rsidR="00F07B6C" w:rsidRPr="008D1A9C" w:rsidRDefault="00993520" w:rsidP="00417522">
            <w:pPr>
              <w:jc w:val="center"/>
              <w:rPr>
                <w:rFonts w:ascii="Arial" w:hAnsi="Arial" w:cs="Arial"/>
                <w:color w:val="000000"/>
                <w:sz w:val="10"/>
                <w:szCs w:val="10"/>
              </w:rPr>
            </w:pPr>
            <w:r>
              <w:rPr>
                <w:rFonts w:ascii="Arial" w:hAnsi="Arial" w:cs="Arial"/>
                <w:color w:val="000000"/>
                <w:sz w:val="10"/>
                <w:szCs w:val="10"/>
              </w:rPr>
              <w:t>40</w:t>
            </w: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7.725</w:t>
            </w:r>
          </w:p>
        </w:tc>
        <w:tc>
          <w:tcPr>
            <w:tcW w:w="709" w:type="dxa"/>
            <w:gridSpan w:val="2"/>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6.989</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4.331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2.658</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104</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932</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1.111</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199</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242</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70</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736</w:t>
            </w:r>
          </w:p>
        </w:tc>
        <w:tc>
          <w:tcPr>
            <w:tcW w:w="850"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735</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1.242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1.237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1.145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81</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636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503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2.305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2.046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1.663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383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1.395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1.387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396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991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435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515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1.272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1.029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481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548</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E6548F" w:rsidRDefault="00CC7F03"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25"/>
        <w:gridCol w:w="1103"/>
        <w:gridCol w:w="598"/>
        <w:gridCol w:w="1260"/>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ED55DB" w:rsidRPr="008D1A9C" w:rsidTr="00D77F52">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ED55DB" w:rsidRPr="008D1A9C" w:rsidTr="00D77F52">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ED55DB" w:rsidRPr="00DF001E" w:rsidRDefault="00DF001E" w:rsidP="00DF001E">
            <w:pPr>
              <w:ind w:left="113" w:right="113"/>
              <w:jc w:val="center"/>
              <w:rPr>
                <w:rFonts w:ascii="Arial" w:hAnsi="Arial" w:cs="Arial"/>
                <w:sz w:val="14"/>
                <w:szCs w:val="14"/>
              </w:rPr>
            </w:pPr>
            <w:r w:rsidRPr="00DF001E">
              <w:rPr>
                <w:rFonts w:ascii="Arial" w:hAnsi="Arial" w:cs="Arial"/>
                <w:sz w:val="11"/>
                <w:szCs w:val="11"/>
              </w:rPr>
              <w:t>inni sędziowie</w:t>
            </w:r>
          </w:p>
        </w:tc>
      </w:tr>
      <w:tr w:rsidR="00ED55DB" w:rsidRPr="008D1A9C" w:rsidTr="00D77F52">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ED55DB" w:rsidRPr="007F70B8" w:rsidRDefault="00ED55DB" w:rsidP="00D13053">
            <w:pPr>
              <w:jc w:val="center"/>
              <w:rPr>
                <w:rFonts w:ascii="Arial" w:hAnsi="Arial" w:cs="Arial"/>
                <w:color w:val="000000"/>
                <w:sz w:val="10"/>
                <w:szCs w:val="14"/>
              </w:rPr>
            </w:pPr>
          </w:p>
        </w:tc>
      </w:tr>
      <w:tr w:rsidR="00ED55DB" w:rsidRPr="008D1A9C" w:rsidTr="00D77F52">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ED55DB" w:rsidRPr="008D1A9C" w:rsidRDefault="00ED55DB" w:rsidP="008C243B">
            <w:pPr>
              <w:rPr>
                <w:rFonts w:ascii="Arial" w:hAnsi="Arial" w:cs="Arial"/>
                <w:color w:val="000000"/>
                <w:sz w:val="14"/>
                <w:szCs w:val="14"/>
              </w:rPr>
            </w:pPr>
          </w:p>
        </w:tc>
      </w:tr>
      <w:tr w:rsidR="00090C0F" w:rsidRPr="008D1A9C" w:rsidTr="00D77F52">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90C0F" w:rsidRPr="008D1A9C" w:rsidRDefault="00DF001E" w:rsidP="00DF001E">
            <w:pPr>
              <w:jc w:val="center"/>
              <w:rPr>
                <w:rFonts w:ascii="Arial Narrow" w:hAnsi="Arial Narrow" w:cs="Arial"/>
                <w:color w:val="000000"/>
                <w:sz w:val="10"/>
                <w:szCs w:val="10"/>
              </w:rPr>
            </w:pPr>
            <w:r>
              <w:rPr>
                <w:rFonts w:ascii="Arial Narrow" w:hAnsi="Arial Narrow" w:cs="Arial"/>
                <w:color w:val="000000"/>
                <w:sz w:val="10"/>
                <w:szCs w:val="10"/>
              </w:rPr>
              <w:t>21</w:t>
            </w:r>
          </w:p>
        </w:tc>
      </w:tr>
      <w:tr w:rsidR="006578A1" w:rsidRPr="007F70B8" w:rsidTr="00D77F52">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w:t>
            </w:r>
            <w:r w:rsidR="00C215FB" w:rsidRPr="00C215FB">
              <w:rPr>
                <w:rFonts w:ascii="Arial" w:hAnsi="Arial" w:cs="Arial"/>
                <w:spacing w:val="-4"/>
                <w:sz w:val="11"/>
                <w:szCs w:val="11"/>
              </w:rPr>
              <w:t xml:space="preserve"> 25,28,31,33,35,37,39 do 44)</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2.031</w:t>
            </w:r>
          </w:p>
        </w:tc>
        <w:tc>
          <w:tcPr>
            <w:tcW w:w="7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760</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7.674</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935</w:t>
            </w:r>
          </w:p>
        </w:tc>
        <w:tc>
          <w:tcPr>
            <w:tcW w:w="850"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859</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773</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86</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24</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56</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76</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47</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29</w:t>
            </w: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6578A1" w:rsidRPr="007F70B8" w:rsidTr="00D77F52">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275</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152</w:t>
            </w:r>
          </w:p>
        </w:tc>
        <w:tc>
          <w:tcPr>
            <w:tcW w:w="850"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133</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110</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23</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12</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19</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15</w:t>
            </w:r>
          </w:p>
        </w:tc>
        <w:tc>
          <w:tcPr>
            <w:tcW w:w="709" w:type="dxa"/>
            <w:tcBorders>
              <w:top w:val="nil"/>
              <w:left w:val="nil"/>
              <w:bottom w:val="single" w:sz="4" w:space="0" w:color="auto"/>
              <w:right w:val="nil"/>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090C0F" w:rsidRPr="007F70B8" w:rsidTr="00D77F52">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090C0F" w:rsidRPr="008D1A9C" w:rsidRDefault="00090C0F"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090C0F" w:rsidRPr="008D1A9C" w:rsidRDefault="00090C0F"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Pr>
                <w:rFonts w:ascii="Arial PL" w:hAnsi="Arial PL"/>
                <w:color w:val="000000"/>
                <w:sz w:val="10"/>
                <w:szCs w:val="10"/>
              </w:rPr>
              <w:t xml:space="preserve"> 338a, </w:t>
            </w:r>
            <w:r w:rsidRPr="008D1A9C">
              <w:rPr>
                <w:rFonts w:ascii="Arial PL" w:hAnsi="Arial PL"/>
                <w:color w:val="000000"/>
                <w:sz w:val="10"/>
                <w:szCs w:val="10"/>
              </w:rPr>
              <w:t xml:space="preserve">387 </w:t>
            </w:r>
            <w:r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090C0F" w:rsidRPr="008D1A9C" w:rsidRDefault="00090C0F"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22</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11</w:t>
            </w:r>
          </w:p>
        </w:tc>
        <w:tc>
          <w:tcPr>
            <w:tcW w:w="850"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11</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9</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tcPr>
          <w:p w:rsidR="006578A1" w:rsidRPr="00DA4D29" w:rsidRDefault="006578A1" w:rsidP="006578A1">
            <w:pPr>
              <w:jc w:val="right"/>
              <w:rPr>
                <w:rFonts w:ascii="Arial" w:hAnsi="Arial" w:cs="Arial"/>
                <w:color w:val="000000"/>
                <w:sz w:val="12"/>
                <w:szCs w:val="12"/>
              </w:rPr>
            </w:pPr>
          </w:p>
          <w:p w:rsidR="00090C0F" w:rsidRPr="00DA4D29" w:rsidRDefault="00090C0F" w:rsidP="00854DF0">
            <w:pPr>
              <w:jc w:val="right"/>
              <w:rPr>
                <w:rFonts w:ascii="Arial" w:hAnsi="Arial" w:cs="Arial"/>
                <w:color w:val="000000"/>
                <w:sz w:val="12"/>
                <w:szCs w:val="12"/>
              </w:rPr>
            </w:pPr>
          </w:p>
        </w:tc>
      </w:tr>
      <w:tr w:rsidR="0051469C" w:rsidRPr="007F70B8" w:rsidTr="00D77F52">
        <w:trPr>
          <w:trHeight w:hRule="exact" w:val="227"/>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71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42</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36</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31</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6</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145"/>
        </w:trPr>
        <w:tc>
          <w:tcPr>
            <w:tcW w:w="287" w:type="dxa"/>
            <w:vMerge/>
            <w:tcBorders>
              <w:left w:val="single" w:sz="4" w:space="0" w:color="auto"/>
              <w:right w:val="single" w:sz="6" w:space="0" w:color="auto"/>
            </w:tcBorders>
            <w:shd w:val="clear" w:color="auto" w:fill="auto"/>
            <w:textDirection w:val="btLr"/>
            <w:vAlign w:val="center"/>
          </w:tcPr>
          <w:p w:rsidR="0051469C" w:rsidRPr="008D1A9C" w:rsidRDefault="0051469C"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88</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47</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35</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8</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6</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090C0F">
            <w:pPr>
              <w:jc w:val="center"/>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7</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9</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196"/>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1B62A7">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nil"/>
              <w:left w:val="single" w:sz="6" w:space="0" w:color="auto"/>
              <w:right w:val="single" w:sz="4" w:space="0" w:color="auto"/>
            </w:tcBorders>
            <w:shd w:val="clear" w:color="auto" w:fill="auto"/>
            <w:vAlign w:val="center"/>
          </w:tcPr>
          <w:p w:rsidR="00AF717B" w:rsidRPr="00736C75" w:rsidRDefault="00736C75" w:rsidP="007F70B8">
            <w:pPr>
              <w:ind w:left="57"/>
              <w:rPr>
                <w:rFonts w:ascii="Arial" w:hAnsi="Arial" w:cs="Arial"/>
                <w:iCs/>
                <w:sz w:val="10"/>
                <w:szCs w:val="10"/>
              </w:rPr>
            </w:pPr>
            <w:r w:rsidRPr="00736C75">
              <w:rPr>
                <w:rFonts w:ascii="Arial" w:hAnsi="Arial" w:cs="Arial"/>
                <w:iCs/>
                <w:sz w:val="10"/>
                <w:szCs w:val="10"/>
              </w:rPr>
              <w:t>zmiany organizacyjne związane z utworzeniem lub likwidacją</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line="360" w:lineRule="auto"/>
              <w:ind w:left="57"/>
              <w:rPr>
                <w:rFonts w:ascii="Arial" w:hAnsi="Arial" w:cs="Arial"/>
                <w:iCs/>
                <w:sz w:val="10"/>
                <w:szCs w:val="10"/>
              </w:rPr>
            </w:pPr>
            <w:r w:rsidRPr="00A10D54">
              <w:rPr>
                <w:rFonts w:ascii="Arial" w:hAnsi="Arial" w:cs="Arial"/>
                <w:iCs/>
                <w:sz w:val="10"/>
                <w:szCs w:val="10"/>
              </w:rPr>
              <w:t>wydziału (ów)</w:t>
            </w:r>
            <w:r w:rsidRPr="00A10D54">
              <w:rPr>
                <w:rFonts w:ascii="Arial" w:hAnsi="Arial" w:cs="Arial"/>
                <w:iCs/>
                <w:sz w:val="13"/>
                <w:szCs w:val="13"/>
              </w:rPr>
              <w:t xml:space="preserve"> / sekcji</w:t>
            </w:r>
            <w:r w:rsidRPr="00A10D54">
              <w:rPr>
                <w:rFonts w:ascii="Arial" w:hAnsi="Arial" w:cs="Arial"/>
                <w:iCs/>
                <w:sz w:val="10"/>
                <w:szCs w:val="10"/>
              </w:rPr>
              <w:t xml:space="preserve"> </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sz w:val="10"/>
                <w:szCs w:val="10"/>
              </w:rPr>
            </w:pPr>
            <w:r w:rsidRPr="00A10D54">
              <w:rPr>
                <w:rFonts w:ascii="Arial" w:hAnsi="Arial" w:cs="Arial"/>
                <w:iCs/>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single" w:sz="4" w:space="0" w:color="auto"/>
              <w:left w:val="single" w:sz="6" w:space="0" w:color="auto"/>
              <w:bottom w:val="single" w:sz="4" w:space="0" w:color="auto"/>
              <w:right w:val="single" w:sz="4" w:space="0" w:color="auto"/>
            </w:tcBorders>
            <w:shd w:val="clear" w:color="auto" w:fill="auto"/>
            <w:vAlign w:val="center"/>
          </w:tcPr>
          <w:p w:rsidR="00AF717B" w:rsidRPr="00736C75" w:rsidRDefault="00736C75" w:rsidP="007F70B8">
            <w:pPr>
              <w:spacing w:after="20"/>
              <w:ind w:left="57"/>
              <w:rPr>
                <w:rFonts w:ascii="Arial" w:hAnsi="Arial" w:cs="Arial"/>
                <w:sz w:val="10"/>
                <w:szCs w:val="10"/>
              </w:rPr>
            </w:pPr>
            <w:r w:rsidRPr="00736C75">
              <w:rPr>
                <w:rFonts w:ascii="Arial" w:hAnsi="Arial" w:cs="Arial"/>
                <w:iCs/>
                <w:sz w:val="10"/>
                <w:szCs w:val="10"/>
              </w:rPr>
              <w:t>w wyniku zmiany obszaru właściwości miejscowej</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iCs/>
                <w:sz w:val="10"/>
                <w:szCs w:val="10"/>
              </w:rPr>
            </w:pPr>
            <w:r w:rsidRPr="00A10D54">
              <w:rPr>
                <w:rFonts w:ascii="Arial" w:hAnsi="Arial" w:cs="Arial"/>
                <w:iCs/>
                <w:sz w:val="10"/>
                <w:szCs w:val="10"/>
              </w:rPr>
              <w:t xml:space="preserve">wydziału (ów) </w:t>
            </w:r>
            <w:r w:rsidRPr="00A10D54">
              <w:rPr>
                <w:rFonts w:ascii="Arial" w:hAnsi="Arial" w:cs="Arial"/>
                <w:iCs/>
                <w:sz w:val="13"/>
                <w:szCs w:val="13"/>
              </w:rPr>
              <w:t>/ sekcji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line="120" w:lineRule="exact"/>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8D1A9C" w:rsidRDefault="00AF717B"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DA4D29" w:rsidRPr="003C46C6" w:rsidRDefault="00DA4D29"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8D1A9C" w:rsidRDefault="00DA4D29"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DA4D29" w:rsidRPr="008D1A9C" w:rsidRDefault="00DA4D29"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r w:rsidRPr="003F0673">
              <w:rPr>
                <w:rFonts w:ascii="Arial" w:hAnsi="Arial" w:cs="Arial"/>
                <w:color w:val="000000"/>
                <w:sz w:val="12"/>
                <w:szCs w:val="12"/>
              </w:rPr>
              <w:t>18</w:t>
            </w: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C6760F" w:rsidRDefault="00C6760F" w:rsidP="007F70B8">
            <w:pPr>
              <w:spacing w:before="100" w:beforeAutospacing="1" w:after="100" w:afterAutospacing="1"/>
              <w:ind w:left="57"/>
              <w:rPr>
                <w:rFonts w:ascii="Arial PL" w:hAnsi="Arial PL"/>
                <w:sz w:val="12"/>
              </w:rPr>
            </w:pPr>
            <w:r w:rsidRPr="00C6760F">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772</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757</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704</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644</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60</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18</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42</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53</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28</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25</w:t>
            </w: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8D1A9C" w:rsidRDefault="00C6760F"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120</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119</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111</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101</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10</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8</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ED477D" w:rsidRPr="008D1A9C" w:rsidTr="00D77F52">
        <w:trPr>
          <w:cantSplit/>
          <w:trHeight w:hRule="exact" w:val="675"/>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E8559B">
            <w:pPr>
              <w:spacing w:before="100" w:beforeAutospacing="1" w:after="100" w:afterAutospacing="1"/>
              <w:ind w:left="57"/>
              <w:rPr>
                <w:rFonts w:ascii="Arial PL" w:hAnsi="Arial PL"/>
                <w:color w:val="000000"/>
                <w:sz w:val="12"/>
              </w:rPr>
            </w:pPr>
            <w:r w:rsidRPr="000742FF">
              <w:rPr>
                <w:rFonts w:ascii="Arial" w:hAnsi="Arial" w:cs="Arial"/>
                <w:bCs/>
                <w:sz w:val="12"/>
                <w:szCs w:val="12"/>
              </w:rPr>
              <w:t>w tym z wiersza 25 sprawy zakreślone w związku ze zmianami organizacyjnymi ( zniesienie /likwidacja/zmiany obszaru właściwości</w:t>
            </w:r>
            <w:r w:rsidRPr="000742FF">
              <w:rPr>
                <w:rFonts w:ascii="Arial" w:hAnsi="Arial" w:cs="Arial"/>
                <w:bCs/>
              </w:rPr>
              <w:t xml:space="preserve"> </w:t>
            </w:r>
            <w:r w:rsidRPr="000742FF">
              <w:rPr>
                <w:rFonts w:ascii="Arial" w:hAnsi="Arial" w:cs="Arial"/>
                <w:bCs/>
                <w:sz w:val="12"/>
                <w:szCs w:val="12"/>
              </w:rPr>
              <w:t>sądu, wydziału, sekcji oraz zmiany</w:t>
            </w:r>
            <w:r w:rsidRPr="000742FF">
              <w:rPr>
                <w:rFonts w:ascii="Arial" w:hAnsi="Arial" w:cs="Arial"/>
                <w:bCs/>
              </w:rPr>
              <w:t xml:space="preserve"> </w:t>
            </w:r>
            <w:r w:rsidR="0070420D" w:rsidRPr="0070420D">
              <w:rPr>
                <w:rFonts w:ascii="Arial" w:hAnsi="Arial" w:cs="Arial"/>
                <w:bCs/>
                <w:sz w:val="12"/>
                <w:szCs w:val="12"/>
              </w:rPr>
              <w:t>zarządzenia MS o biurowości</w:t>
            </w:r>
            <w:r w:rsidR="0070420D" w:rsidRPr="000343BA">
              <w:rPr>
                <w:rFonts w:ascii="Arial" w:hAnsi="Arial" w:cs="Arial"/>
                <w:bCs/>
                <w:sz w:val="12"/>
                <w:szCs w:val="12"/>
              </w:rPr>
              <w:t>)</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1.059</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66</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788"/>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617BBF">
            <w:pPr>
              <w:spacing w:before="100" w:beforeAutospacing="1" w:after="100" w:afterAutospacing="1"/>
              <w:ind w:left="57"/>
              <w:rPr>
                <w:rFonts w:ascii="Arial PL" w:hAnsi="Arial PL"/>
                <w:color w:val="000000"/>
                <w:sz w:val="12"/>
              </w:rPr>
            </w:pPr>
            <w:r w:rsidRPr="000973E1">
              <w:rPr>
                <w:rFonts w:ascii="Arial" w:hAnsi="Arial" w:cs="Arial"/>
                <w:bCs/>
                <w:sz w:val="12"/>
                <w:szCs w:val="12"/>
              </w:rPr>
              <w:t>w tym z wiersza 28 sprawy zakreślone w związku ze zmianami organizacyjnymi ( zniesienie /likwidacja/zmiany obszaru właściwości</w:t>
            </w:r>
            <w:r w:rsidRPr="000973E1">
              <w:rPr>
                <w:rFonts w:ascii="Arial" w:hAnsi="Arial" w:cs="Arial"/>
                <w:bCs/>
              </w:rPr>
              <w:t xml:space="preserve"> </w:t>
            </w:r>
            <w:r w:rsidRPr="000973E1">
              <w:rPr>
                <w:rFonts w:ascii="Arial" w:hAnsi="Arial" w:cs="Arial"/>
                <w:bCs/>
                <w:sz w:val="12"/>
                <w:szCs w:val="12"/>
              </w:rPr>
              <w:t>sądu, wydziału, sekcji oraz zmiany</w:t>
            </w:r>
            <w:r w:rsidRPr="000973E1">
              <w:rPr>
                <w:rFonts w:ascii="Arial" w:hAnsi="Arial" w:cs="Arial"/>
                <w:bCs/>
              </w:rPr>
              <w:t xml:space="preserve"> </w:t>
            </w:r>
            <w:r w:rsidR="0070420D" w:rsidRPr="0070420D">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bl>
    <w:p w:rsidR="00C92CE1" w:rsidRDefault="00C92CE1" w:rsidP="00635E32">
      <w:pPr>
        <w:ind w:left="539"/>
        <w:rPr>
          <w:rFonts w:ascii="Arial" w:hAnsi="Arial" w:cs="Arial"/>
          <w:color w:val="000000"/>
          <w:sz w:val="12"/>
          <w:szCs w:val="12"/>
        </w:rPr>
      </w:pPr>
    </w:p>
    <w:p w:rsidR="00905A76" w:rsidRDefault="00260962" w:rsidP="00635E32">
      <w:pPr>
        <w:ind w:left="539"/>
        <w:rPr>
          <w:rFonts w:ascii="Arial" w:hAnsi="Arial" w:cs="Arial"/>
          <w:color w:val="000000"/>
          <w:sz w:val="12"/>
          <w:szCs w:val="12"/>
        </w:rPr>
      </w:pPr>
      <w:r>
        <w:rPr>
          <w:rFonts w:ascii="Arial" w:hAnsi="Arial" w:cs="Arial"/>
          <w:color w:val="000000"/>
          <w:sz w:val="12"/>
          <w:szCs w:val="12"/>
        </w:rPr>
        <w:br w:type="page"/>
      </w: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0D0AF2" w:rsidP="00635E32">
      <w:pPr>
        <w:ind w:left="539"/>
        <w:rPr>
          <w:rFonts w:ascii="Arial" w:hAnsi="Arial" w:cs="Arial"/>
          <w:b/>
          <w:bCs/>
          <w:color w:val="000000"/>
          <w:sz w:val="22"/>
          <w:szCs w:val="22"/>
        </w:rPr>
      </w:pPr>
      <w:r w:rsidRPr="00D66764">
        <w:rPr>
          <w:rFonts w:ascii="Arial" w:hAnsi="Arial" w:cs="Arial"/>
          <w:b/>
          <w:bCs/>
          <w:color w:val="000000"/>
          <w:sz w:val="22"/>
          <w:szCs w:val="22"/>
        </w:rPr>
        <w:t>Dział 1.3.2. Liczba odbytych sesji i załatwionych spraw</w:t>
      </w:r>
      <w:r w:rsidR="005B5AD0">
        <w:rPr>
          <w:rFonts w:ascii="Arial" w:hAnsi="Arial" w:cs="Arial"/>
          <w:b/>
          <w:bCs/>
          <w:color w:val="000000"/>
          <w:sz w:val="22"/>
          <w:szCs w:val="22"/>
        </w:rPr>
        <w:t xml:space="preserve"> (cd.)</w:t>
      </w:r>
    </w:p>
    <w:p w:rsidR="000D0AF2" w:rsidRDefault="000D0AF2" w:rsidP="00635E32">
      <w:pPr>
        <w:ind w:left="539"/>
        <w:rPr>
          <w:rFonts w:ascii="Arial" w:hAnsi="Arial" w:cs="Arial"/>
          <w:b/>
          <w:bCs/>
          <w:color w:val="000000"/>
          <w:sz w:val="22"/>
          <w:szCs w:val="22"/>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819"/>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0D0AF2" w:rsidRPr="008D1A9C" w:rsidTr="00D77F52">
        <w:trPr>
          <w:trHeight w:val="20"/>
        </w:trPr>
        <w:tc>
          <w:tcPr>
            <w:tcW w:w="3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0D0AF2" w:rsidRPr="008D1A9C" w:rsidTr="00D77F52">
        <w:trPr>
          <w:trHeight w:val="275"/>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0D0AF2" w:rsidRPr="00DF001E" w:rsidRDefault="000D0AF2" w:rsidP="00602063">
            <w:pPr>
              <w:ind w:left="113" w:right="113"/>
              <w:jc w:val="center"/>
              <w:rPr>
                <w:rFonts w:ascii="Arial" w:hAnsi="Arial" w:cs="Arial"/>
                <w:sz w:val="14"/>
                <w:szCs w:val="14"/>
              </w:rPr>
            </w:pPr>
            <w:r w:rsidRPr="00DF001E">
              <w:rPr>
                <w:rFonts w:ascii="Arial" w:hAnsi="Arial" w:cs="Arial"/>
                <w:sz w:val="11"/>
                <w:szCs w:val="11"/>
              </w:rPr>
              <w:t>inni sędziowie</w:t>
            </w:r>
          </w:p>
        </w:tc>
      </w:tr>
      <w:tr w:rsidR="000D0AF2" w:rsidRPr="008D1A9C" w:rsidTr="00D77F52">
        <w:trPr>
          <w:trHeight w:val="20"/>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0D0AF2" w:rsidRPr="007F70B8" w:rsidRDefault="000D0AF2" w:rsidP="00602063">
            <w:pPr>
              <w:jc w:val="center"/>
              <w:rPr>
                <w:rFonts w:ascii="Arial" w:hAnsi="Arial" w:cs="Arial"/>
                <w:color w:val="000000"/>
                <w:sz w:val="10"/>
                <w:szCs w:val="14"/>
              </w:rPr>
            </w:pPr>
          </w:p>
        </w:tc>
      </w:tr>
      <w:tr w:rsidR="000D0AF2" w:rsidRPr="008D1A9C" w:rsidTr="00D77F52">
        <w:trPr>
          <w:trHeight w:val="1903"/>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0D0AF2" w:rsidRPr="008D1A9C" w:rsidRDefault="000D0AF2" w:rsidP="00602063">
            <w:pPr>
              <w:rPr>
                <w:rFonts w:ascii="Arial" w:hAnsi="Arial" w:cs="Arial"/>
                <w:color w:val="000000"/>
                <w:sz w:val="14"/>
                <w:szCs w:val="14"/>
              </w:rPr>
            </w:pPr>
          </w:p>
        </w:tc>
      </w:tr>
      <w:tr w:rsidR="000D0AF2" w:rsidRPr="008D1A9C" w:rsidTr="00D77F52">
        <w:trPr>
          <w:trHeight w:val="20"/>
        </w:trPr>
        <w:tc>
          <w:tcPr>
            <w:tcW w:w="355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D0AF2" w:rsidRPr="008D1A9C" w:rsidRDefault="000D0AF2" w:rsidP="00602063">
            <w:pPr>
              <w:jc w:val="center"/>
              <w:rPr>
                <w:rFonts w:ascii="Arial Narrow" w:hAnsi="Arial Narrow" w:cs="Arial"/>
                <w:color w:val="000000"/>
                <w:sz w:val="10"/>
                <w:szCs w:val="10"/>
              </w:rPr>
            </w:pPr>
            <w:r>
              <w:rPr>
                <w:rFonts w:ascii="Arial Narrow" w:hAnsi="Arial Narrow" w:cs="Arial"/>
                <w:color w:val="000000"/>
                <w:sz w:val="10"/>
                <w:szCs w:val="10"/>
              </w:rPr>
              <w:t>21</w:t>
            </w:r>
          </w:p>
        </w:tc>
      </w:tr>
      <w:tr w:rsidR="0093554B"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929CB" w:rsidRDefault="0093554B" w:rsidP="00602063">
            <w:pPr>
              <w:spacing w:after="20" w:line="120" w:lineRule="exact"/>
              <w:ind w:left="57"/>
              <w:rPr>
                <w:rFonts w:ascii="Arial PL" w:hAnsi="Arial PL"/>
                <w:sz w:val="12"/>
                <w:lang w:val="de-DE"/>
              </w:rPr>
            </w:pPr>
            <w:r w:rsidRPr="00C929CB">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Pr="008D1A9C" w:rsidRDefault="0093554B" w:rsidP="00602063">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r>
              <w:rPr>
                <w:rFonts w:ascii="Arial" w:hAnsi="Arial" w:cs="Arial"/>
                <w:color w:val="000000"/>
                <w:sz w:val="14"/>
                <w:szCs w:val="14"/>
              </w:rPr>
              <w:t>492</w:t>
            </w: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93554B" w:rsidRPr="008D1A9C" w:rsidTr="00D77F52">
        <w:trPr>
          <w:cantSplit/>
          <w:trHeight w:hRule="exact" w:val="704"/>
        </w:trPr>
        <w:tc>
          <w:tcPr>
            <w:tcW w:w="454" w:type="dxa"/>
            <w:vMerge/>
            <w:tcBorders>
              <w:left w:val="single" w:sz="4" w:space="0" w:color="auto"/>
              <w:bottom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32587" w:rsidRDefault="0093554B" w:rsidP="00C32587">
            <w:pPr>
              <w:spacing w:before="100" w:beforeAutospacing="1" w:after="100" w:afterAutospacing="1"/>
              <w:ind w:left="57"/>
              <w:rPr>
                <w:rFonts w:ascii="Arial" w:hAnsi="Arial" w:cs="Arial"/>
                <w:bCs/>
                <w:sz w:val="12"/>
                <w:szCs w:val="12"/>
              </w:rPr>
            </w:pPr>
            <w:r w:rsidRPr="00C929CB">
              <w:rPr>
                <w:rFonts w:ascii="Arial" w:hAnsi="Arial" w:cs="Arial"/>
                <w:bCs/>
                <w:sz w:val="12"/>
                <w:szCs w:val="12"/>
              </w:rPr>
              <w:t>w tym sprawy zakreślone w związku ze zmianami organizacyjnymi ( zniesienie /likwidacja/zmiany obszaru właściwości</w:t>
            </w:r>
            <w:r w:rsidRPr="00C929CB">
              <w:rPr>
                <w:rFonts w:ascii="Arial" w:hAnsi="Arial" w:cs="Arial"/>
                <w:bCs/>
              </w:rPr>
              <w:t xml:space="preserve"> </w:t>
            </w:r>
            <w:r w:rsidRPr="00C929CB">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Default="0093554B" w:rsidP="00602063">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Kp</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2.118</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9"/>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360037" w:rsidRDefault="008903BF" w:rsidP="00360037">
            <w:pPr>
              <w:spacing w:before="100" w:beforeAutospacing="1" w:after="100" w:afterAutospacing="1"/>
              <w:ind w:left="57"/>
              <w:rPr>
                <w:rFonts w:ascii="Arial" w:hAnsi="Arial" w:cs="Arial"/>
                <w:bCs/>
                <w:sz w:val="12"/>
                <w:szCs w:val="12"/>
              </w:rPr>
            </w:pPr>
            <w:r w:rsidRPr="003E7AC6">
              <w:rPr>
                <w:rFonts w:ascii="Arial" w:hAnsi="Arial" w:cs="Arial"/>
                <w:bCs/>
                <w:sz w:val="12"/>
                <w:szCs w:val="12"/>
              </w:rPr>
              <w:t>w tym sprawy zakreślone w związku ze zmianami organizacyjnymi ( zniesienie /likwidacja/zmiany obszaru właściwości</w:t>
            </w:r>
            <w:r w:rsidRPr="003E7AC6">
              <w:rPr>
                <w:rFonts w:ascii="Arial" w:hAnsi="Arial" w:cs="Arial"/>
                <w:bCs/>
              </w:rPr>
              <w:t xml:space="preserve"> </w:t>
            </w:r>
            <w:r w:rsidRPr="003E7AC6">
              <w:rPr>
                <w:rFonts w:ascii="Arial" w:hAnsi="Arial" w:cs="Arial"/>
                <w:bCs/>
                <w:sz w:val="12"/>
                <w:szCs w:val="12"/>
              </w:rPr>
              <w:t>sądu, wydziału, sekcji oraz zmiany</w:t>
            </w:r>
            <w:r w:rsidRPr="003E7AC6">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1.248</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26</w:t>
            </w: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22</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F574E5" w:rsidRDefault="008903BF" w:rsidP="00F574E5">
            <w:pPr>
              <w:spacing w:before="100" w:beforeAutospacing="1" w:after="100" w:afterAutospacing="1"/>
              <w:ind w:left="57"/>
              <w:rPr>
                <w:rFonts w:ascii="Arial" w:hAnsi="Arial" w:cs="Arial"/>
                <w:bCs/>
                <w:sz w:val="12"/>
                <w:szCs w:val="12"/>
              </w:rPr>
            </w:pPr>
            <w:r w:rsidRPr="00F574E5">
              <w:rPr>
                <w:rFonts w:ascii="Arial" w:hAnsi="Arial" w:cs="Arial"/>
                <w:bCs/>
                <w:sz w:val="12"/>
                <w:szCs w:val="12"/>
              </w:rPr>
              <w:t>w tym sprawy zakreślone w związku ze zmianami organizacyjnymi ( zniesienie /likwidacja/zmiany obszaru właściwości</w:t>
            </w:r>
            <w:r w:rsidRPr="00F574E5">
              <w:rPr>
                <w:rFonts w:ascii="Arial" w:hAnsi="Arial" w:cs="Arial"/>
                <w:bCs/>
              </w:rPr>
              <w:t xml:space="preserve"> </w:t>
            </w:r>
            <w:r w:rsidRPr="00F574E5">
              <w:rPr>
                <w:rFonts w:ascii="Arial" w:hAnsi="Arial" w:cs="Arial"/>
                <w:bCs/>
                <w:sz w:val="12"/>
                <w:szCs w:val="12"/>
              </w:rPr>
              <w:t>sądu, wydziału, sekcji oraz zmiany</w:t>
            </w:r>
            <w:r w:rsidRPr="00F574E5">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1.083</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82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971CBF" w:rsidRDefault="008903BF" w:rsidP="00971CBF">
            <w:pPr>
              <w:spacing w:before="100" w:beforeAutospacing="1" w:after="100" w:afterAutospacing="1"/>
              <w:ind w:left="57"/>
              <w:rPr>
                <w:rFonts w:ascii="Arial" w:hAnsi="Arial" w:cs="Arial"/>
                <w:bCs/>
                <w:sz w:val="12"/>
                <w:szCs w:val="12"/>
              </w:rPr>
            </w:pPr>
            <w:r w:rsidRPr="00971CBF">
              <w:rPr>
                <w:rFonts w:ascii="Arial" w:hAnsi="Arial" w:cs="Arial"/>
                <w:bCs/>
                <w:sz w:val="12"/>
                <w:szCs w:val="12"/>
              </w:rPr>
              <w:t>w tym sprawy zakreślone w związku ze zmianami organizacyjnymi ( zniesienie /likwidacja/zmiany obszaru właściwości</w:t>
            </w:r>
            <w:r w:rsidRPr="00971CBF">
              <w:rPr>
                <w:rFonts w:ascii="Arial" w:hAnsi="Arial" w:cs="Arial"/>
                <w:bCs/>
              </w:rPr>
              <w:t xml:space="preserve"> </w:t>
            </w:r>
            <w:r w:rsidRPr="00971CBF">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39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259</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53</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152</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85</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75</w:t>
            </w: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C0320C" w:rsidRDefault="00D62EE5" w:rsidP="00602063">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2EE5" w:rsidRDefault="00D62EE5" w:rsidP="00602063">
            <w:pPr>
              <w:jc w:val="center"/>
              <w:rPr>
                <w:rFonts w:ascii="Arial" w:hAnsi="Arial" w:cs="Arial"/>
                <w:color w:val="000000"/>
                <w:sz w:val="12"/>
                <w:szCs w:val="12"/>
              </w:rPr>
            </w:pPr>
            <w:r>
              <w:rPr>
                <w:rFonts w:ascii="Arial" w:hAnsi="Arial" w:cs="Arial"/>
                <w:color w:val="000000"/>
                <w:sz w:val="12"/>
                <w:szCs w:val="12"/>
              </w:rPr>
              <w:t>44</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18" w:space="0" w:color="auto"/>
              <w:right w:val="single" w:sz="4" w:space="0" w:color="auto"/>
            </w:tcBorders>
            <w:vAlign w:val="center"/>
          </w:tcPr>
          <w:p w:rsidR="00D62EE5" w:rsidRDefault="00D62EE5">
            <w:pPr>
              <w:jc w:val="right"/>
              <w:rPr>
                <w:rFonts w:ascii="Arial" w:hAnsi="Arial" w:cs="Arial"/>
                <w:color w:val="000000"/>
                <w:sz w:val="14"/>
                <w:szCs w:val="14"/>
              </w:rPr>
            </w:pPr>
          </w:p>
        </w:tc>
      </w:tr>
    </w:tbl>
    <w:p w:rsidR="0018596A" w:rsidRPr="00245B38" w:rsidRDefault="0018596A" w:rsidP="0018596A">
      <w:pPr>
        <w:ind w:left="180"/>
        <w:rPr>
          <w:rFonts w:ascii="Arial" w:hAnsi="Arial" w:cs="Arial"/>
          <w:color w:val="000000"/>
          <w:sz w:val="12"/>
          <w:szCs w:val="12"/>
        </w:rPr>
      </w:pPr>
      <w:r w:rsidRPr="00245B38">
        <w:rPr>
          <w:rFonts w:ascii="Arial" w:hAnsi="Arial" w:cs="Arial"/>
          <w:color w:val="000000"/>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B4216F">
        <w:rPr>
          <w:rFonts w:ascii="Arial" w:hAnsi="Arial" w:cs="Arial"/>
          <w:sz w:val="12"/>
          <w:szCs w:val="12"/>
        </w:rPr>
        <w:t>(Dz. U. z 2018 r. poz. 75).</w:t>
      </w:r>
    </w:p>
    <w:p w:rsidR="000D0AF2" w:rsidRDefault="000D0AF2"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E770AE" w:rsidRDefault="00602063" w:rsidP="00635E32">
      <w:pPr>
        <w:ind w:left="539"/>
        <w:rPr>
          <w:rFonts w:ascii="Arial" w:hAnsi="Arial" w:cs="Arial"/>
          <w:color w:val="000000"/>
          <w:sz w:val="12"/>
          <w:szCs w:val="12"/>
        </w:rPr>
      </w:pPr>
      <w:r>
        <w:rPr>
          <w:rFonts w:ascii="Arial" w:hAnsi="Arial" w:cs="Arial"/>
          <w:color w:val="000000"/>
          <w:sz w:val="12"/>
          <w:szCs w:val="12"/>
        </w:rPr>
        <w:br w:type="page"/>
      </w:r>
    </w:p>
    <w:p w:rsidR="00260962" w:rsidRPr="00635E32" w:rsidRDefault="000102B6" w:rsidP="00635E32">
      <w:pPr>
        <w:ind w:left="539"/>
        <w:rPr>
          <w:rFonts w:ascii="Arial" w:hAnsi="Arial" w:cs="Arial"/>
          <w:b/>
          <w:bCs/>
          <w:color w:val="000000"/>
          <w:sz w:val="20"/>
          <w:szCs w:val="20"/>
        </w:rPr>
      </w:pPr>
      <w:r w:rsidRPr="00635E32">
        <w:rPr>
          <w:rFonts w:ascii="Arial" w:hAnsi="Arial" w:cs="Arial"/>
          <w:b/>
          <w:bCs/>
          <w:color w:val="000000"/>
          <w:sz w:val="20"/>
          <w:szCs w:val="20"/>
        </w:rPr>
        <w:t>Dział 1.3.2. Liczba odbytych</w:t>
      </w:r>
      <w:r w:rsidR="004C6478">
        <w:rPr>
          <w:rFonts w:ascii="Arial" w:hAnsi="Arial" w:cs="Arial"/>
          <w:b/>
          <w:bCs/>
          <w:color w:val="000000"/>
          <w:sz w:val="20"/>
          <w:szCs w:val="20"/>
        </w:rPr>
        <w:t xml:space="preserve"> sesji i załatwionych spraw (cd</w:t>
      </w:r>
      <w:r w:rsidRPr="00635E32">
        <w:rPr>
          <w:rFonts w:ascii="Arial" w:hAnsi="Arial" w:cs="Arial"/>
          <w:b/>
          <w:bCs/>
          <w:color w:val="000000"/>
          <w:sz w:val="20"/>
          <w:szCs w:val="20"/>
        </w:rPr>
        <w:t>.)</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1233"/>
        <w:gridCol w:w="44"/>
        <w:gridCol w:w="1257"/>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7608" w:rsidRPr="008D1A9C" w:rsidTr="00E80B2E">
        <w:trPr>
          <w:trHeight w:val="18"/>
        </w:trPr>
        <w:tc>
          <w:tcPr>
            <w:tcW w:w="28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7608" w:rsidRPr="008D1A9C" w:rsidRDefault="00C17608"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7608" w:rsidRPr="008D1A9C" w:rsidTr="00C51C0B">
        <w:trPr>
          <w:trHeight w:val="240"/>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sidR="00270D1D">
              <w:rPr>
                <w:rFonts w:ascii="Arial" w:hAnsi="Arial" w:cs="Arial"/>
                <w:color w:val="000000"/>
                <w:sz w:val="12"/>
                <w:szCs w:val="12"/>
              </w:rPr>
              <w:t>wie SR (suma kol.36,3</w:t>
            </w:r>
            <w:r>
              <w:rPr>
                <w:rFonts w:ascii="Arial" w:hAnsi="Arial" w:cs="Arial"/>
                <w:color w:val="000000"/>
                <w:sz w:val="12"/>
                <w:szCs w:val="12"/>
              </w:rPr>
              <w:t>7</w:t>
            </w:r>
            <w:r w:rsidR="00270D1D">
              <w:rPr>
                <w:rFonts w:ascii="Arial" w:hAnsi="Arial" w:cs="Arial"/>
                <w:color w:val="000000"/>
                <w:sz w:val="12"/>
                <w:szCs w:val="12"/>
              </w:rPr>
              <w:t>,</w:t>
            </w:r>
            <w:r>
              <w:rPr>
                <w:rFonts w:ascii="Arial" w:hAnsi="Arial" w:cs="Arial"/>
                <w:color w:val="000000"/>
                <w:sz w:val="12"/>
                <w:szCs w:val="12"/>
              </w:rPr>
              <w:t>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7608" w:rsidRPr="00C51C0B" w:rsidRDefault="00C51C0B" w:rsidP="00C51C0B">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C17608" w:rsidRPr="008D1A9C" w:rsidTr="00E80B2E">
        <w:trPr>
          <w:trHeight w:val="18"/>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E80B2E">
        <w:trPr>
          <w:trHeight w:val="1694"/>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597FBF">
        <w:trPr>
          <w:trHeight w:val="18"/>
        </w:trPr>
        <w:tc>
          <w:tcPr>
            <w:tcW w:w="313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18" w:space="0" w:color="auto"/>
              <w:right w:val="single" w:sz="4" w:space="0" w:color="auto"/>
            </w:tcBorders>
            <w:vAlign w:val="bottom"/>
          </w:tcPr>
          <w:p w:rsidR="00C17608" w:rsidRPr="008D1A9C" w:rsidRDefault="00354086" w:rsidP="00354086">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40</w:t>
            </w:r>
          </w:p>
        </w:tc>
      </w:tr>
      <w:tr w:rsidR="00E80B2E" w:rsidRPr="008D1A9C" w:rsidTr="00CA40FB">
        <w:trPr>
          <w:trHeight w:val="212"/>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 xml:space="preserve">, </w:t>
            </w:r>
            <w:r w:rsidR="00C215FB" w:rsidRPr="00C215FB">
              <w:rPr>
                <w:rFonts w:ascii="Arial" w:hAnsi="Arial" w:cs="Arial"/>
                <w:spacing w:val="-4"/>
                <w:sz w:val="11"/>
                <w:szCs w:val="11"/>
              </w:rPr>
              <w:t>25,28,31,33,35,37,39 do 44)</w:t>
            </w:r>
          </w:p>
        </w:tc>
        <w:tc>
          <w:tcPr>
            <w:tcW w:w="273"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6.739</w:t>
            </w:r>
          </w:p>
        </w:tc>
        <w:tc>
          <w:tcPr>
            <w:tcW w:w="71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6.119</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3.772</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2.347</w:t>
            </w: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91</w:t>
            </w: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774</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1.020</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190</w:t>
            </w:r>
          </w:p>
        </w:tc>
        <w:tc>
          <w:tcPr>
            <w:tcW w:w="708"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209</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63</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620</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619</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E80B2E" w:rsidRPr="00A8718B" w:rsidRDefault="00E80B2E">
            <w:pPr>
              <w:jc w:val="right"/>
              <w:rPr>
                <w:rFonts w:ascii="Arial" w:hAnsi="Arial" w:cs="Arial"/>
                <w:color w:val="000000"/>
                <w:sz w:val="12"/>
                <w:szCs w:val="12"/>
              </w:rPr>
            </w:pPr>
          </w:p>
        </w:tc>
      </w:tr>
      <w:tr w:rsidR="00E80B2E" w:rsidRPr="008D1A9C" w:rsidTr="00CA40FB">
        <w:trPr>
          <w:trHeight w:val="168"/>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123</w:t>
            </w:r>
          </w:p>
        </w:tc>
        <w:tc>
          <w:tcPr>
            <w:tcW w:w="71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110</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69</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41</w:t>
            </w: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20</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10</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7</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13</w:t>
            </w: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13</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r>
      <w:tr w:rsidR="000B513D" w:rsidRPr="008D1A9C" w:rsidTr="00CA40FB">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0B513D" w:rsidRPr="008D1A9C" w:rsidRDefault="000B513D"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Pr>
                <w:rFonts w:ascii="Arial PL" w:hAnsi="Arial PL"/>
                <w:color w:val="000000"/>
                <w:sz w:val="10"/>
                <w:szCs w:val="10"/>
              </w:rPr>
              <w:t xml:space="preserve">, </w:t>
            </w:r>
            <w:r w:rsidRPr="00142545">
              <w:rPr>
                <w:rFonts w:ascii="Arial PL" w:hAnsi="Arial PL"/>
                <w:sz w:val="10"/>
                <w:szCs w:val="10"/>
              </w:rPr>
              <w:t>warunkowe umorzenie z urzędu</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11</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10</w:t>
            </w: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0B513D" w:rsidRPr="008D1A9C" w:rsidTr="00CA40FB">
        <w:trPr>
          <w:trHeight w:val="18"/>
        </w:trPr>
        <w:tc>
          <w:tcPr>
            <w:tcW w:w="311" w:type="dxa"/>
            <w:vMerge/>
            <w:tcBorders>
              <w:left w:val="single" w:sz="2" w:space="0" w:color="auto"/>
              <w:right w:val="single" w:sz="6"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29</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23</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12</w:t>
            </w: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11</w:t>
            </w: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7</w:t>
            </w: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textDirection w:val="btLr"/>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41</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36</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27</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9</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5</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7</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val="restart"/>
            <w:tcBorders>
              <w:top w:val="nil"/>
              <w:left w:val="single" w:sz="6"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tcBorders>
              <w:left w:val="single" w:sz="6"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9</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Pr>
                <w:rFonts w:ascii="Arial" w:hAnsi="Arial" w:cs="Arial"/>
                <w:iCs/>
                <w:color w:val="000000"/>
                <w:sz w:val="10"/>
                <w:szCs w:val="10"/>
              </w:rP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635E32">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nil"/>
              <w:left w:val="single" w:sz="6" w:space="0" w:color="auto"/>
              <w:bottom w:val="single" w:sz="4" w:space="0" w:color="auto"/>
              <w:right w:val="single" w:sz="4" w:space="0" w:color="auto"/>
            </w:tcBorders>
            <w:shd w:val="clear" w:color="auto" w:fill="auto"/>
            <w:vAlign w:val="center"/>
          </w:tcPr>
          <w:p w:rsidR="008874C2" w:rsidRPr="008D1A9C" w:rsidRDefault="008874C2" w:rsidP="00337927">
            <w:pPr>
              <w:ind w:left="57"/>
              <w:rPr>
                <w:rFonts w:ascii="Arial" w:hAnsi="Arial" w:cs="Arial"/>
                <w:iCs/>
                <w:color w:val="000000"/>
                <w:sz w:val="10"/>
                <w:szCs w:val="10"/>
              </w:rPr>
            </w:pPr>
            <w:r w:rsidRPr="00736C75">
              <w:rPr>
                <w:rFonts w:ascii="Arial" w:hAnsi="Arial" w:cs="Arial"/>
                <w:iCs/>
                <w:sz w:val="10"/>
                <w:szCs w:val="10"/>
              </w:rPr>
              <w:t>zmiany organizacyjne związane z utworzeniem lub likwidacją</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line="360" w:lineRule="auto"/>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257"/>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sz w:val="10"/>
                <w:szCs w:val="10"/>
              </w:rPr>
            </w:pPr>
            <w:r w:rsidRPr="00022273">
              <w:rPr>
                <w:rFonts w:ascii="Arial" w:hAnsi="Arial" w:cs="Arial"/>
                <w:iCs/>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single" w:sz="4" w:space="0" w:color="auto"/>
              <w:left w:val="single" w:sz="6"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r w:rsidRPr="00736C75">
              <w:rPr>
                <w:rFonts w:ascii="Arial" w:hAnsi="Arial" w:cs="Arial"/>
                <w:iCs/>
                <w:sz w:val="10"/>
                <w:szCs w:val="10"/>
              </w:rPr>
              <w:t>w wyniku zmiany obszaru właściwości miejscowej</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D12D4">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3C46C6" w:rsidRDefault="00A8718B"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A8718B" w:rsidRPr="008D1A9C" w:rsidRDefault="00A8718B" w:rsidP="00337927">
            <w:pPr>
              <w:spacing w:after="20" w:line="120" w:lineRule="exact"/>
              <w:ind w:left="57"/>
              <w:rPr>
                <w:rFonts w:ascii="Arial" w:hAnsi="Arial" w:cs="Arial"/>
                <w:iCs/>
                <w:color w:val="000000"/>
                <w:sz w:val="10"/>
                <w:szCs w:val="10"/>
              </w:rPr>
            </w:pP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A8718B" w:rsidRPr="008D1A9C" w:rsidRDefault="00A8718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18</w:t>
            </w: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17</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15</w:t>
            </w: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15</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15</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10</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10</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7C669C" w:rsidRPr="008D1A9C" w:rsidTr="00C21234">
        <w:trPr>
          <w:cantSplit/>
          <w:trHeight w:hRule="exact" w:val="614"/>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7C669C" w:rsidRPr="008D1A9C" w:rsidRDefault="007C669C" w:rsidP="00D04CD9">
            <w:pPr>
              <w:spacing w:before="100" w:beforeAutospacing="1" w:after="100" w:afterAutospacing="1"/>
              <w:ind w:left="57"/>
              <w:rPr>
                <w:rFonts w:ascii="Arial PL" w:hAnsi="Arial PL"/>
                <w:color w:val="000000"/>
                <w:sz w:val="12"/>
              </w:rPr>
            </w:pPr>
            <w:r w:rsidRPr="00F50FAB">
              <w:rPr>
                <w:rFonts w:ascii="Arial" w:hAnsi="Arial" w:cs="Arial"/>
                <w:bCs/>
                <w:sz w:val="12"/>
                <w:szCs w:val="12"/>
              </w:rPr>
              <w:t>w tym z wiersza 25 sprawy zakreślone w związku ze zmianami organizacyjnymi ( zniesienie /likwidacja/zmiany obszaru właściwości</w:t>
            </w:r>
            <w:r w:rsidRPr="00F50FAB">
              <w:rPr>
                <w:rFonts w:ascii="Arial" w:hAnsi="Arial" w:cs="Arial"/>
                <w:bCs/>
              </w:rPr>
              <w:t xml:space="preserve"> </w:t>
            </w:r>
            <w:r w:rsidRPr="00F50FAB">
              <w:rPr>
                <w:rFonts w:ascii="Arial" w:hAnsi="Arial" w:cs="Arial"/>
                <w:bCs/>
                <w:sz w:val="12"/>
                <w:szCs w:val="12"/>
              </w:rPr>
              <w:t>sądu, wydziału, sekcji oraz zmiany</w:t>
            </w:r>
            <w:r w:rsidRPr="00F50FAB">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7C669C" w:rsidRDefault="007C669C" w:rsidP="00E651EC">
            <w:pPr>
              <w:jc w:val="both"/>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7C669C" w:rsidRDefault="007C669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7C669C" w:rsidRDefault="007C669C">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1.059</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1.057</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976</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81</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27</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66</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66</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60</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B17E24">
        <w:trPr>
          <w:cantSplit/>
          <w:trHeight w:hRule="exact" w:val="685"/>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B17E24">
            <w:pPr>
              <w:spacing w:before="100" w:beforeAutospacing="1" w:after="100" w:afterAutospacing="1"/>
              <w:ind w:left="57"/>
              <w:rPr>
                <w:rFonts w:ascii="Arial PL" w:hAnsi="Arial PL"/>
                <w:color w:val="000000"/>
                <w:sz w:val="12"/>
              </w:rPr>
            </w:pPr>
            <w:r w:rsidRPr="00B17E24">
              <w:rPr>
                <w:rFonts w:ascii="Arial" w:hAnsi="Arial" w:cs="Arial"/>
                <w:bCs/>
                <w:sz w:val="12"/>
                <w:szCs w:val="12"/>
              </w:rPr>
              <w:t>w tym z wiersza 28 sprawy zakreślone w związku ze zmianami organizacyjnymi ( zniesienie /likwidacja/zmiany obszaru właściwości</w:t>
            </w:r>
            <w:r w:rsidRPr="00B17E24">
              <w:rPr>
                <w:rFonts w:ascii="Arial" w:hAnsi="Arial" w:cs="Arial"/>
                <w:bCs/>
              </w:rPr>
              <w:t xml:space="preserve"> </w:t>
            </w:r>
            <w:r w:rsidRPr="00B17E24">
              <w:rPr>
                <w:rFonts w:ascii="Arial" w:hAnsi="Arial" w:cs="Arial"/>
                <w:bCs/>
                <w:sz w:val="12"/>
                <w:szCs w:val="12"/>
              </w:rPr>
              <w:t>sądu, wydziału, sekcji oraz zmiany</w:t>
            </w:r>
            <w:r w:rsidRPr="00B17E24">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Default="00DA5513"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bl>
    <w:p w:rsidR="0031286A" w:rsidRDefault="0031286A" w:rsidP="00E65470">
      <w:pPr>
        <w:ind w:left="539"/>
        <w:rPr>
          <w:rFonts w:ascii="Arial" w:hAnsi="Arial" w:cs="Arial"/>
          <w:color w:val="000000"/>
          <w:sz w:val="8"/>
          <w:szCs w:val="8"/>
        </w:rPr>
      </w:pPr>
    </w:p>
    <w:p w:rsidR="008A153E" w:rsidRDefault="008A153E" w:rsidP="00E65470">
      <w:pPr>
        <w:ind w:left="539"/>
        <w:rPr>
          <w:rFonts w:ascii="Arial" w:hAnsi="Arial" w:cs="Arial"/>
          <w:color w:val="000000"/>
          <w:sz w:val="8"/>
          <w:szCs w:val="8"/>
        </w:rPr>
      </w:pPr>
    </w:p>
    <w:p w:rsidR="00AE1A1B" w:rsidRDefault="0031286A" w:rsidP="00E65470">
      <w:pPr>
        <w:ind w:left="539"/>
        <w:rPr>
          <w:rFonts w:ascii="Arial" w:hAnsi="Arial" w:cs="Arial"/>
          <w:color w:val="000000"/>
          <w:sz w:val="8"/>
          <w:szCs w:val="8"/>
        </w:rPr>
      </w:pPr>
      <w:r>
        <w:rPr>
          <w:rFonts w:ascii="Arial" w:hAnsi="Arial" w:cs="Arial"/>
          <w:color w:val="000000"/>
          <w:sz w:val="8"/>
          <w:szCs w:val="8"/>
        </w:rPr>
        <w:br w:type="page"/>
      </w:r>
    </w:p>
    <w:p w:rsidR="00C101FB" w:rsidRDefault="00C101FB" w:rsidP="007E260B">
      <w:pPr>
        <w:ind w:left="539"/>
        <w:rPr>
          <w:rFonts w:ascii="Arial" w:hAnsi="Arial" w:cs="Arial"/>
          <w:b/>
          <w:bCs/>
          <w:color w:val="000000"/>
          <w:sz w:val="20"/>
          <w:szCs w:val="20"/>
        </w:rPr>
      </w:pPr>
    </w:p>
    <w:p w:rsidR="00C101FB" w:rsidRDefault="00C101FB" w:rsidP="007E260B">
      <w:pPr>
        <w:ind w:left="539"/>
        <w:rPr>
          <w:rFonts w:ascii="Arial" w:hAnsi="Arial" w:cs="Arial"/>
          <w:b/>
          <w:bCs/>
          <w:color w:val="000000"/>
          <w:sz w:val="20"/>
          <w:szCs w:val="20"/>
        </w:rPr>
      </w:pPr>
    </w:p>
    <w:p w:rsidR="007E260B" w:rsidRPr="00635E32" w:rsidRDefault="007E260B" w:rsidP="007E260B">
      <w:pPr>
        <w:ind w:left="539"/>
        <w:rPr>
          <w:rFonts w:ascii="Arial" w:hAnsi="Arial" w:cs="Arial"/>
          <w:b/>
          <w:bCs/>
          <w:color w:val="000000"/>
          <w:sz w:val="20"/>
          <w:szCs w:val="20"/>
        </w:rPr>
      </w:pPr>
      <w:r w:rsidRPr="00635E32">
        <w:rPr>
          <w:rFonts w:ascii="Arial" w:hAnsi="Arial" w:cs="Arial"/>
          <w:b/>
          <w:bCs/>
          <w:color w:val="000000"/>
          <w:sz w:val="20"/>
          <w:szCs w:val="20"/>
        </w:rPr>
        <w:t>Dział 1.3.2. Liczba odbytych sesji i załatwionych spraw (dok.)</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391"/>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01FB" w:rsidRPr="008D1A9C" w:rsidTr="00D152B8">
        <w:trPr>
          <w:trHeight w:val="18"/>
        </w:trPr>
        <w:tc>
          <w:tcPr>
            <w:tcW w:w="28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01FB" w:rsidRPr="008D1A9C" w:rsidRDefault="00C101FB" w:rsidP="00D152B8">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01FB" w:rsidRPr="008D1A9C" w:rsidTr="00D152B8">
        <w:trPr>
          <w:trHeight w:val="240"/>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Pr>
                <w:rFonts w:ascii="Arial" w:hAnsi="Arial" w:cs="Arial"/>
                <w:color w:val="000000"/>
                <w:sz w:val="12"/>
                <w:szCs w:val="12"/>
              </w:rPr>
              <w:t>wie SR (suma kol.36,37,38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01FB" w:rsidRPr="00C51C0B" w:rsidRDefault="00C101FB" w:rsidP="00D152B8">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referendarzy</w:t>
            </w:r>
          </w:p>
        </w:tc>
      </w:tr>
      <w:tr w:rsidR="00C101FB" w:rsidRPr="008D1A9C" w:rsidTr="00D152B8">
        <w:trPr>
          <w:trHeight w:val="18"/>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694"/>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8"/>
        </w:trPr>
        <w:tc>
          <w:tcPr>
            <w:tcW w:w="313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4" w:space="0" w:color="auto"/>
              <w:right w:val="single" w:sz="4" w:space="0" w:color="auto"/>
            </w:tcBorders>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40</w:t>
            </w:r>
          </w:p>
        </w:tc>
      </w:tr>
      <w:tr w:rsidR="0027640C"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Pr>
                <w:rFonts w:ascii="Arial PL" w:hAnsi="Arial PL"/>
                <w:color w:val="000000"/>
                <w:sz w:val="12"/>
                <w:lang w:val="de-DE"/>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492</w:t>
            </w: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398</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205</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193</w:t>
            </w: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22</w:t>
            </w: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57</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76</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94</w:t>
            </w: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94</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27640C" w:rsidRPr="008D1A9C" w:rsidTr="00683BAD">
        <w:trPr>
          <w:cantSplit/>
          <w:trHeight w:hRule="exact" w:val="784"/>
        </w:trPr>
        <w:tc>
          <w:tcPr>
            <w:tcW w:w="454" w:type="dxa"/>
            <w:vMerge/>
            <w:tcBorders>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7A43DE">
            <w:pPr>
              <w:spacing w:before="100" w:beforeAutospacing="1" w:after="100" w:afterAutospacing="1"/>
              <w:ind w:left="57"/>
              <w:rPr>
                <w:rFonts w:ascii="Arial PL" w:hAnsi="Arial PL"/>
                <w:color w:val="000000"/>
                <w:sz w:val="12"/>
                <w:lang w:val="de-DE"/>
              </w:rPr>
            </w:pPr>
            <w:r w:rsidRPr="00683BAD">
              <w:rPr>
                <w:rFonts w:ascii="Arial" w:hAnsi="Arial" w:cs="Arial"/>
                <w:bCs/>
                <w:sz w:val="12"/>
                <w:szCs w:val="12"/>
              </w:rPr>
              <w:t>w tym sprawy zakreślone w związku ze zmianami organizacyjnymi ( zniesienie /likwidacja/zmiany obszaru właściwości</w:t>
            </w:r>
            <w:r w:rsidRPr="00683BAD">
              <w:rPr>
                <w:rFonts w:ascii="Arial" w:hAnsi="Arial" w:cs="Arial"/>
                <w:bCs/>
              </w:rPr>
              <w:t xml:space="preserve"> </w:t>
            </w:r>
            <w:r w:rsidRPr="00683BAD">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Default="0027640C" w:rsidP="00D152B8">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Kp</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2.118</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1.876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1.518</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358</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114</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147</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56</w:t>
            </w: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242</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242</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8E513D">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7A43DE">
            <w:pPr>
              <w:spacing w:before="100" w:beforeAutospacing="1" w:after="100" w:afterAutospacing="1"/>
              <w:ind w:left="57"/>
              <w:rPr>
                <w:rFonts w:ascii="Arial PL" w:hAnsi="Arial PL"/>
                <w:color w:val="000000"/>
                <w:sz w:val="12"/>
              </w:rPr>
            </w:pPr>
            <w:r w:rsidRPr="008E513D">
              <w:rPr>
                <w:rFonts w:ascii="Arial" w:hAnsi="Arial" w:cs="Arial"/>
                <w:bCs/>
                <w:sz w:val="12"/>
                <w:szCs w:val="12"/>
              </w:rPr>
              <w:t>w tym sprawy zakreślone w związku ze zmianami organizacyjnymi ( zniesienie /likwidacja/zmiany obszaru właściwości</w:t>
            </w:r>
            <w:r w:rsidRPr="008E513D">
              <w:rPr>
                <w:rFonts w:ascii="Arial" w:hAnsi="Arial" w:cs="Arial"/>
                <w:bCs/>
              </w:rPr>
              <w:t xml:space="preserve"> </w:t>
            </w:r>
            <w:r w:rsidRPr="008E513D">
              <w:rPr>
                <w:rFonts w:ascii="Arial" w:hAnsi="Arial" w:cs="Arial"/>
                <w:bCs/>
                <w:sz w:val="12"/>
                <w:szCs w:val="12"/>
              </w:rPr>
              <w:t>sądu, wydziału, sekcji oraz zmiany</w:t>
            </w:r>
            <w:r w:rsidRPr="008E513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1.222</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1.216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331</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885</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345</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499</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35</w:t>
            </w: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0117E2">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0117E2">
            <w:pPr>
              <w:spacing w:before="100" w:beforeAutospacing="1" w:after="100" w:afterAutospacing="1"/>
              <w:ind w:left="57"/>
              <w:rPr>
                <w:rFonts w:ascii="Arial PL" w:hAnsi="Arial PL"/>
                <w:color w:val="000000"/>
                <w:sz w:val="12"/>
              </w:rPr>
            </w:pPr>
            <w:r w:rsidRPr="00D6216D">
              <w:rPr>
                <w:rFonts w:ascii="Arial" w:hAnsi="Arial" w:cs="Arial"/>
                <w:bCs/>
                <w:sz w:val="12"/>
                <w:szCs w:val="12"/>
              </w:rPr>
              <w:t>w tym sprawy zakreślone w związku ze zmianami organizacyjnymi ( zniesienie /likwidacja/zmiany obszaru właściwości</w:t>
            </w:r>
            <w:r w:rsidRPr="00D6216D">
              <w:rPr>
                <w:rFonts w:ascii="Arial" w:hAnsi="Arial" w:cs="Arial"/>
                <w:bCs/>
              </w:rPr>
              <w:t xml:space="preserve"> </w:t>
            </w:r>
            <w:r w:rsidRPr="00D6216D">
              <w:rPr>
                <w:rFonts w:ascii="Arial" w:hAnsi="Arial" w:cs="Arial"/>
                <w:bCs/>
                <w:sz w:val="12"/>
                <w:szCs w:val="12"/>
              </w:rPr>
              <w:t>sądu, wydziału, sekcji oraz zmiany</w:t>
            </w:r>
            <w:r w:rsidRPr="00D6216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1.083</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874</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425</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449</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54</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127</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171</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97</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209</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209</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5226BE">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D152B8">
              <w:rPr>
                <w:rFonts w:ascii="Arial" w:hAnsi="Arial" w:cs="Arial"/>
                <w:bCs/>
                <w:sz w:val="12"/>
                <w:szCs w:val="12"/>
              </w:rPr>
              <w:t>w tym sprawy zakreślone w związku ze zmianami organizacyjnymi ( zniesienie /likwidacja/zmiany obszaru właściwości</w:t>
            </w:r>
            <w:r w:rsidRPr="00D152B8">
              <w:rPr>
                <w:rFonts w:ascii="Arial" w:hAnsi="Arial" w:cs="Arial"/>
                <w:bCs/>
              </w:rPr>
              <w:t xml:space="preserve"> </w:t>
            </w:r>
            <w:r w:rsidRPr="00D152B8">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39</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259</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205</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93</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112</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34</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54</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40</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53</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53</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34</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41</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152</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152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150</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150</w:t>
            </w: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42</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85</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85</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79</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75</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1B0A70" w:rsidRDefault="000D7D20" w:rsidP="00D152B8">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rsidP="00D152B8">
            <w:pPr>
              <w:jc w:val="center"/>
              <w:rPr>
                <w:rFonts w:ascii="Arial" w:hAnsi="Arial" w:cs="Arial"/>
                <w:color w:val="000000"/>
                <w:sz w:val="12"/>
                <w:szCs w:val="12"/>
              </w:rPr>
            </w:pPr>
            <w:r>
              <w:rPr>
                <w:rFonts w:ascii="Arial" w:hAnsi="Arial" w:cs="Arial"/>
                <w:color w:val="000000"/>
                <w:sz w:val="12"/>
                <w:szCs w:val="12"/>
              </w:rPr>
              <w:t>44</w:t>
            </w:r>
          </w:p>
        </w:tc>
        <w:tc>
          <w:tcPr>
            <w:tcW w:w="71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1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bl>
    <w:p w:rsidR="004C6478" w:rsidRPr="007F70B8" w:rsidRDefault="004C6478" w:rsidP="004C6478">
      <w:pPr>
        <w:ind w:left="180"/>
        <w:rPr>
          <w:rFonts w:ascii="Arial" w:hAnsi="Arial" w:cs="Arial"/>
          <w:color w:val="000000"/>
          <w:sz w:val="12"/>
          <w:szCs w:val="12"/>
        </w:rPr>
      </w:pPr>
      <w:r w:rsidRPr="007F70B8">
        <w:rPr>
          <w:rFonts w:ascii="Arial" w:hAnsi="Arial" w:cs="Arial"/>
          <w:color w:val="000000"/>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6706EB">
        <w:rPr>
          <w:rFonts w:ascii="Arial" w:hAnsi="Arial" w:cs="Arial"/>
          <w:sz w:val="12"/>
          <w:szCs w:val="12"/>
        </w:rPr>
        <w:t>(Dz. U. z 2018 r. poz. 75).</w:t>
      </w:r>
    </w:p>
    <w:p w:rsidR="004C6478" w:rsidRDefault="004C6478" w:rsidP="004C6478">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E770AE" w:rsidP="00E65470">
      <w:pPr>
        <w:ind w:left="539"/>
        <w:rPr>
          <w:rFonts w:ascii="Arial" w:hAnsi="Arial" w:cs="Arial"/>
          <w:b/>
        </w:rPr>
      </w:pPr>
      <w:r>
        <w:rPr>
          <w:rFonts w:ascii="Arial" w:hAnsi="Arial" w:cs="Arial"/>
          <w:color w:val="000000"/>
          <w:sz w:val="8"/>
          <w:szCs w:val="8"/>
        </w:rPr>
        <w:br w:type="page"/>
      </w:r>
    </w:p>
    <w:p w:rsidR="00BA1C9F" w:rsidRDefault="00607C0C" w:rsidP="00E65470">
      <w:pPr>
        <w:ind w:left="539"/>
        <w:rPr>
          <w:rFonts w:ascii="Arial" w:hAnsi="Arial" w:cs="Arial"/>
          <w:b/>
        </w:rPr>
      </w:pPr>
      <w:r w:rsidRPr="008020B8">
        <w:rPr>
          <w:rFonts w:ascii="Arial" w:hAnsi="Arial" w:cs="Arial"/>
          <w:b/>
        </w:rPr>
        <w:t>Dział 1.4.</w:t>
      </w:r>
      <w:r w:rsidRPr="00B57EE4">
        <w:rPr>
          <w:rFonts w:ascii="Arial" w:hAnsi="Arial" w:cs="Arial"/>
          <w:b/>
        </w:rPr>
        <w:t>Terminowość sporządzania uzasadnień</w:t>
      </w:r>
    </w:p>
    <w:tbl>
      <w:tblPr>
        <w:tblW w:w="15478"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134"/>
      </w:tblGrid>
      <w:tr w:rsidR="00994596" w:rsidRPr="00657354" w:rsidTr="00C05A77">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848"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C05A77">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848"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C05A77">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134"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C05A77">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134"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0971C6" w:rsidRPr="00657354" w:rsidTr="00C05A77">
        <w:trPr>
          <w:cantSplit/>
          <w:trHeight w:val="214"/>
        </w:trPr>
        <w:tc>
          <w:tcPr>
            <w:tcW w:w="3288" w:type="dxa"/>
            <w:gridSpan w:val="4"/>
            <w:tcBorders>
              <w:right w:val="single" w:sz="18" w:space="0" w:color="auto"/>
            </w:tcBorders>
            <w:vAlign w:val="center"/>
          </w:tcPr>
          <w:p w:rsidR="000971C6" w:rsidRPr="00657354" w:rsidRDefault="000971C6" w:rsidP="00303393">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1.653</w:t>
            </w:r>
          </w:p>
        </w:tc>
        <w:tc>
          <w:tcPr>
            <w:tcW w:w="826" w:type="dxa"/>
            <w:tcBorders>
              <w:top w:val="single" w:sz="18"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1.469</w:t>
            </w:r>
          </w:p>
        </w:tc>
        <w:tc>
          <w:tcPr>
            <w:tcW w:w="699" w:type="dxa"/>
            <w:tcBorders>
              <w:top w:val="single" w:sz="18"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96</w:t>
            </w:r>
          </w:p>
        </w:tc>
        <w:tc>
          <w:tcPr>
            <w:tcW w:w="850" w:type="dxa"/>
            <w:tcBorders>
              <w:top w:val="single" w:sz="18"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w:t>
            </w:r>
          </w:p>
        </w:tc>
        <w:tc>
          <w:tcPr>
            <w:tcW w:w="76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37</w:t>
            </w:r>
          </w:p>
        </w:tc>
        <w:tc>
          <w:tcPr>
            <w:tcW w:w="80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17</w:t>
            </w:r>
          </w:p>
        </w:tc>
        <w:tc>
          <w:tcPr>
            <w:tcW w:w="802"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5</w:t>
            </w:r>
          </w:p>
        </w:tc>
        <w:tc>
          <w:tcPr>
            <w:tcW w:w="806"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w:t>
            </w:r>
          </w:p>
        </w:tc>
        <w:tc>
          <w:tcPr>
            <w:tcW w:w="1222" w:type="dxa"/>
            <w:tcBorders>
              <w:top w:val="single" w:sz="18"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18"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672</w:t>
            </w:r>
          </w:p>
        </w:tc>
        <w:tc>
          <w:tcPr>
            <w:tcW w:w="1134" w:type="dxa"/>
            <w:tcBorders>
              <w:top w:val="single" w:sz="18"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561</w:t>
            </w:r>
          </w:p>
        </w:tc>
      </w:tr>
      <w:tr w:rsidR="000971C6" w:rsidRPr="00657354" w:rsidTr="00C05A77">
        <w:trPr>
          <w:cantSplit/>
          <w:trHeight w:hRule="exact" w:val="215"/>
        </w:trPr>
        <w:tc>
          <w:tcPr>
            <w:tcW w:w="1728" w:type="dxa"/>
            <w:gridSpan w:val="2"/>
            <w:vMerge w:val="restart"/>
            <w:vAlign w:val="center"/>
          </w:tcPr>
          <w:p w:rsidR="000971C6" w:rsidRPr="00657354" w:rsidRDefault="000971C6"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159</w:t>
            </w: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90</w:t>
            </w: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25</w:t>
            </w: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15</w:t>
            </w: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w:t>
            </w: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58</w:t>
            </w:r>
          </w:p>
        </w:tc>
        <w:tc>
          <w:tcPr>
            <w:tcW w:w="1134"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58</w:t>
            </w:r>
          </w:p>
        </w:tc>
      </w:tr>
      <w:tr w:rsidR="000971C6" w:rsidRPr="00657354" w:rsidTr="00C05A77">
        <w:trPr>
          <w:cantSplit/>
          <w:trHeight w:hRule="exact" w:val="200"/>
        </w:trPr>
        <w:tc>
          <w:tcPr>
            <w:tcW w:w="1728" w:type="dxa"/>
            <w:gridSpan w:val="2"/>
            <w:vMerge/>
            <w:tcBorders>
              <w:bottom w:val="single" w:sz="4" w:space="0" w:color="auto"/>
            </w:tcBorders>
            <w:vAlign w:val="center"/>
          </w:tcPr>
          <w:p w:rsidR="000971C6" w:rsidRPr="00657354" w:rsidRDefault="000971C6" w:rsidP="00303393">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p>
        </w:tc>
      </w:tr>
      <w:tr w:rsidR="0068129C" w:rsidRPr="00657354" w:rsidTr="00C05A77">
        <w:trPr>
          <w:cantSplit/>
          <w:trHeight w:hRule="exact" w:val="215"/>
        </w:trPr>
        <w:tc>
          <w:tcPr>
            <w:tcW w:w="1728" w:type="dxa"/>
            <w:gridSpan w:val="2"/>
            <w:vMerge w:val="restart"/>
            <w:vAlign w:val="center"/>
          </w:tcPr>
          <w:p w:rsidR="0068129C" w:rsidRPr="00657354" w:rsidRDefault="0068129C"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447</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332</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80</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21</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12</w:t>
            </w: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w:t>
            </w: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6" w:space="0" w:color="auto"/>
              <w:left w:val="single" w:sz="2"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184</w:t>
            </w:r>
          </w:p>
        </w:tc>
        <w:tc>
          <w:tcPr>
            <w:tcW w:w="1134" w:type="dxa"/>
            <w:tcBorders>
              <w:top w:val="single" w:sz="6" w:space="0" w:color="auto"/>
              <w:left w:val="single" w:sz="2" w:space="0" w:color="auto"/>
              <w:bottom w:val="single" w:sz="6" w:space="0" w:color="auto"/>
              <w:right w:val="single" w:sz="18"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155</w:t>
            </w:r>
          </w:p>
        </w:tc>
      </w:tr>
      <w:tr w:rsidR="0068129C" w:rsidRPr="00657354" w:rsidTr="00C05A77">
        <w:trPr>
          <w:cantSplit/>
          <w:trHeight w:hRule="exact" w:val="215"/>
        </w:trPr>
        <w:tc>
          <w:tcPr>
            <w:tcW w:w="1728" w:type="dxa"/>
            <w:gridSpan w:val="2"/>
            <w:vMerge/>
            <w:vAlign w:val="bottom"/>
          </w:tcPr>
          <w:p w:rsidR="0068129C" w:rsidRPr="00657354" w:rsidRDefault="0068129C" w:rsidP="00303393">
            <w:pPr>
              <w:ind w:right="85"/>
              <w:rPr>
                <w:rFonts w:ascii="Arial" w:hAnsi="Arial" w:cs="Arial"/>
                <w:sz w:val="12"/>
              </w:rPr>
            </w:pP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1.047</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1.047</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430</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348</w:t>
            </w:r>
          </w:p>
        </w:tc>
      </w:tr>
      <w:tr w:rsidR="0068129C" w:rsidRPr="00657354" w:rsidTr="00C05A77">
        <w:trPr>
          <w:cantSplit/>
          <w:trHeight w:hRule="exact" w:val="215"/>
        </w:trPr>
        <w:tc>
          <w:tcPr>
            <w:tcW w:w="878" w:type="dxa"/>
            <w:vMerge w:val="restart"/>
            <w:tcBorders>
              <w:right w:val="single" w:sz="4" w:space="0" w:color="auto"/>
            </w:tcBorders>
            <w:vAlign w:val="center"/>
          </w:tcPr>
          <w:p w:rsidR="0068129C" w:rsidRPr="00657354" w:rsidRDefault="0068129C" w:rsidP="00303393">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68129C" w:rsidRPr="00657354" w:rsidRDefault="0068129C" w:rsidP="00303393">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1.598</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1.444</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86</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27</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w:t>
            </w: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30</w:t>
            </w: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11</w:t>
            </w: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w:t>
            </w: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665</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554</w:t>
            </w: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136</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80</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23</w:t>
            </w: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9</w:t>
            </w: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51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51</w:t>
            </w: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tcBorders>
              <w:lef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418</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320</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73</w:t>
            </w: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7</w:t>
            </w: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w:t>
            </w: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3</w:t>
            </w: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184</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155</w:t>
            </w:r>
          </w:p>
        </w:tc>
      </w:tr>
      <w:tr w:rsidR="001D56EA" w:rsidRPr="00657354" w:rsidTr="00C05A77">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val="restart"/>
            <w:tcBorders>
              <w:right w:val="single" w:sz="4" w:space="0" w:color="auto"/>
            </w:tcBorders>
            <w:vAlign w:val="center"/>
          </w:tcPr>
          <w:p w:rsidR="001D56EA" w:rsidRPr="00657354" w:rsidRDefault="001D56EA" w:rsidP="00303393">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357</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268</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65</w:t>
            </w: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7</w:t>
            </w: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w:t>
            </w: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154</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130</w:t>
            </w:r>
          </w:p>
        </w:tc>
      </w:tr>
      <w:tr w:rsidR="001D56EA" w:rsidRPr="00657354" w:rsidTr="00C05A77">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tcBorders>
              <w:right w:val="single" w:sz="4" w:space="0" w:color="auto"/>
            </w:tcBorders>
            <w:vAlign w:val="center"/>
          </w:tcPr>
          <w:p w:rsidR="001D56EA" w:rsidRPr="00657354" w:rsidRDefault="001D56EA" w:rsidP="00303393">
            <w:pPr>
              <w:rPr>
                <w:rFonts w:ascii="Arial" w:hAnsi="Arial" w:cs="Arial"/>
                <w:sz w:val="12"/>
              </w:rPr>
            </w:pP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61</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52</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w:t>
            </w: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30</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25</w:t>
            </w:r>
          </w:p>
        </w:tc>
      </w:tr>
      <w:tr w:rsidR="001D56EA" w:rsidRPr="00657354" w:rsidTr="00C05A77">
        <w:trPr>
          <w:cantSplit/>
          <w:trHeight w:hRule="exact" w:val="215"/>
        </w:trPr>
        <w:tc>
          <w:tcPr>
            <w:tcW w:w="878" w:type="dxa"/>
            <w:vMerge/>
            <w:tcBorders>
              <w:right w:val="single" w:sz="4" w:space="0" w:color="auto"/>
            </w:tcBorders>
            <w:vAlign w:val="bottom"/>
          </w:tcPr>
          <w:p w:rsidR="001D56EA" w:rsidRPr="00657354" w:rsidRDefault="001D56EA" w:rsidP="00303393">
            <w:pPr>
              <w:ind w:right="85"/>
              <w:rPr>
                <w:rFonts w:ascii="Arial" w:hAnsi="Arial" w:cs="Arial"/>
                <w:sz w:val="12"/>
              </w:rPr>
            </w:pPr>
          </w:p>
        </w:tc>
        <w:tc>
          <w:tcPr>
            <w:tcW w:w="850" w:type="dxa"/>
            <w:vMerge/>
            <w:tcBorders>
              <w:left w:val="single" w:sz="4" w:space="0" w:color="auto"/>
            </w:tcBorders>
            <w:vAlign w:val="bottom"/>
          </w:tcPr>
          <w:p w:rsidR="001D56EA" w:rsidRPr="00657354" w:rsidRDefault="001D56EA" w:rsidP="00303393">
            <w:pPr>
              <w:ind w:right="85"/>
              <w:rPr>
                <w:rFonts w:ascii="Arial" w:hAnsi="Arial" w:cs="Arial"/>
                <w:sz w:val="12"/>
              </w:rPr>
            </w:pPr>
          </w:p>
        </w:tc>
        <w:tc>
          <w:tcPr>
            <w:tcW w:w="1560" w:type="dxa"/>
            <w:gridSpan w:val="2"/>
            <w:tcBorders>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1.044</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1.044</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430</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348</w:t>
            </w:r>
          </w:p>
        </w:tc>
      </w:tr>
      <w:tr w:rsidR="00303393" w:rsidRPr="00657354" w:rsidTr="00C05A77">
        <w:trPr>
          <w:cantSplit/>
          <w:trHeight w:hRule="exact" w:val="215"/>
        </w:trPr>
        <w:tc>
          <w:tcPr>
            <w:tcW w:w="878" w:type="dxa"/>
            <w:vMerge w:val="restart"/>
            <w:tcBorders>
              <w:right w:val="single" w:sz="4" w:space="0" w:color="auto"/>
            </w:tcBorders>
            <w:vAlign w:val="center"/>
          </w:tcPr>
          <w:p w:rsidR="00303393" w:rsidRPr="00657354" w:rsidRDefault="00303393" w:rsidP="00303393">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303393" w:rsidRPr="00657354" w:rsidRDefault="00303393" w:rsidP="00303393">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55</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25</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w:t>
            </w: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6</w:t>
            </w: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w:t>
            </w: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w:t>
            </w: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23</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10</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6</w:t>
            </w: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w:t>
            </w: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w:t>
            </w:r>
          </w:p>
        </w:tc>
      </w:tr>
      <w:tr w:rsidR="00303393" w:rsidRPr="00657354" w:rsidTr="00C05A77">
        <w:trPr>
          <w:cantSplit/>
          <w:trHeight w:hRule="exact" w:val="308"/>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29</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12</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w:t>
            </w: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val="restart"/>
            <w:tcBorders>
              <w:right w:val="single" w:sz="4" w:space="0" w:color="auto"/>
            </w:tcBorders>
            <w:vAlign w:val="center"/>
          </w:tcPr>
          <w:p w:rsidR="00303393" w:rsidRPr="00657354" w:rsidRDefault="00303393" w:rsidP="00303393">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24</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10</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w:t>
            </w: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tcBorders>
              <w:right w:val="single" w:sz="4" w:space="0" w:color="auto"/>
            </w:tcBorders>
            <w:vAlign w:val="center"/>
          </w:tcPr>
          <w:p w:rsidR="00303393" w:rsidRPr="00657354" w:rsidRDefault="00303393" w:rsidP="00303393">
            <w:pPr>
              <w:rPr>
                <w:rFonts w:ascii="Arial" w:hAnsi="Arial" w:cs="Arial"/>
                <w:sz w:val="12"/>
              </w:rPr>
            </w:pP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C05A77">
        <w:trPr>
          <w:cantSplit/>
          <w:trHeight w:hRule="exact" w:val="215"/>
        </w:trPr>
        <w:tc>
          <w:tcPr>
            <w:tcW w:w="878" w:type="dxa"/>
            <w:vMerge/>
            <w:tcBorders>
              <w:right w:val="single" w:sz="4" w:space="0" w:color="auto"/>
            </w:tcBorders>
            <w:vAlign w:val="bottom"/>
          </w:tcPr>
          <w:p w:rsidR="00303393" w:rsidRPr="00657354" w:rsidRDefault="00303393" w:rsidP="00303393">
            <w:pPr>
              <w:ind w:right="85"/>
              <w:rPr>
                <w:rFonts w:ascii="Arial" w:hAnsi="Arial" w:cs="Arial"/>
                <w:sz w:val="12"/>
              </w:rPr>
            </w:pPr>
          </w:p>
        </w:tc>
        <w:tc>
          <w:tcPr>
            <w:tcW w:w="850" w:type="dxa"/>
            <w:vMerge/>
            <w:tcBorders>
              <w:left w:val="single" w:sz="4" w:space="0" w:color="auto"/>
            </w:tcBorders>
            <w:vAlign w:val="bottom"/>
          </w:tcPr>
          <w:p w:rsidR="00303393" w:rsidRPr="00657354" w:rsidRDefault="00303393" w:rsidP="00303393">
            <w:pPr>
              <w:ind w:right="85"/>
              <w:rPr>
                <w:rFonts w:ascii="Arial" w:hAnsi="Arial" w:cs="Arial"/>
                <w:sz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6" w:space="0" w:color="auto"/>
              <w:left w:val="single" w:sz="4" w:space="0" w:color="auto"/>
              <w:bottom w:val="single" w:sz="18"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w:t>
            </w:r>
          </w:p>
        </w:tc>
        <w:tc>
          <w:tcPr>
            <w:tcW w:w="699" w:type="dxa"/>
            <w:tcBorders>
              <w:top w:val="single" w:sz="6"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Default="00760FDA" w:rsidP="00E65470">
      <w:pPr>
        <w:pStyle w:val="Tekstpodstawowy2"/>
        <w:ind w:left="540"/>
        <w:rPr>
          <w:b/>
          <w:bCs/>
          <w:color w:val="000000"/>
          <w:sz w:val="20"/>
          <w:szCs w:val="20"/>
        </w:rPr>
      </w:pPr>
      <w:r w:rsidRPr="00022273">
        <w:rPr>
          <w:b/>
          <w:bCs/>
          <w:color w:val="000000"/>
          <w:sz w:val="20"/>
          <w:szCs w:val="20"/>
        </w:rPr>
        <w:t>Dział 2.</w:t>
      </w:r>
      <w:r w:rsidR="0002718E" w:rsidRPr="00022273">
        <w:rPr>
          <w:b/>
          <w:bCs/>
          <w:color w:val="000000"/>
          <w:sz w:val="20"/>
          <w:szCs w:val="20"/>
        </w:rPr>
        <w:t>1.</w:t>
      </w:r>
      <w:r w:rsidRPr="00022273">
        <w:rPr>
          <w:b/>
          <w:bCs/>
          <w:color w:val="000000"/>
          <w:sz w:val="20"/>
          <w:szCs w:val="20"/>
        </w:rPr>
        <w:t>1</w:t>
      </w:r>
      <w:r w:rsidR="0002718E" w:rsidRPr="00022273">
        <w:rPr>
          <w:b/>
          <w:bCs/>
          <w:color w:val="000000"/>
          <w:sz w:val="20"/>
          <w:szCs w:val="20"/>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9A6B74" w:rsidRPr="00C41529" w:rsidTr="00477F1E">
        <w:trPr>
          <w:cantSplit/>
          <w:trHeight w:hRule="exact" w:val="286"/>
        </w:trPr>
        <w:tc>
          <w:tcPr>
            <w:tcW w:w="3506" w:type="dxa"/>
            <w:gridSpan w:val="6"/>
            <w:vMerge w:val="restart"/>
            <w:tcBorders>
              <w:right w:val="single" w:sz="4" w:space="0" w:color="auto"/>
            </w:tcBorders>
            <w:vAlign w:val="center"/>
          </w:tcPr>
          <w:p w:rsidR="009A6B74" w:rsidRPr="00C41529" w:rsidRDefault="009A6B74" w:rsidP="00477F1E">
            <w:pPr>
              <w:pStyle w:val="Nagwek6"/>
              <w:spacing w:line="140" w:lineRule="exact"/>
              <w:rPr>
                <w:rFonts w:cs="Arial"/>
                <w:b w:val="0"/>
                <w:sz w:val="14"/>
              </w:rPr>
            </w:pPr>
            <w:r w:rsidRPr="00C41529">
              <w:rPr>
                <w:rFonts w:cs="Arial"/>
                <w:b w:val="0"/>
                <w:sz w:val="14"/>
              </w:rPr>
              <w:t>SPRAWY</w:t>
            </w:r>
          </w:p>
          <w:p w:rsidR="009A6B74" w:rsidRPr="00C41529" w:rsidRDefault="009A6B74" w:rsidP="00477F1E">
            <w:pPr>
              <w:spacing w:line="140" w:lineRule="exact"/>
              <w:jc w:val="center"/>
              <w:rPr>
                <w:rFonts w:ascii="Arial" w:hAnsi="Arial" w:cs="Arial"/>
                <w:sz w:val="14"/>
              </w:rPr>
            </w:pPr>
            <w:r w:rsidRPr="00C41529">
              <w:rPr>
                <w:rFonts w:ascii="Arial" w:hAnsi="Arial" w:cs="Arial"/>
                <w:sz w:val="14"/>
              </w:rPr>
              <w:t>wg repertoriów</w:t>
            </w:r>
          </w:p>
          <w:p w:rsidR="009A6B74" w:rsidRPr="00C41529" w:rsidRDefault="009A6B74"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9A6B74" w:rsidRPr="00C41529" w:rsidTr="00477F1E">
        <w:trPr>
          <w:cantSplit/>
          <w:trHeight w:hRule="exact" w:val="470"/>
        </w:trPr>
        <w:tc>
          <w:tcPr>
            <w:tcW w:w="3506" w:type="dxa"/>
            <w:gridSpan w:val="6"/>
            <w:vMerge/>
            <w:tcBorders>
              <w:bottom w:val="nil"/>
              <w:right w:val="single" w:sz="4" w:space="0" w:color="auto"/>
            </w:tcBorders>
            <w:vAlign w:val="center"/>
          </w:tcPr>
          <w:p w:rsidR="009A6B74" w:rsidRPr="00C41529" w:rsidRDefault="009A6B74"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4"/>
              </w:rPr>
            </w:pPr>
            <w:r w:rsidRPr="00C41529">
              <w:rPr>
                <w:rFonts w:ascii="Arial" w:hAnsi="Arial" w:cs="Arial"/>
                <w:sz w:val="14"/>
              </w:rPr>
              <w:t>razem</w:t>
            </w:r>
          </w:p>
          <w:p w:rsidR="009A6B74" w:rsidRPr="00C41529" w:rsidRDefault="009A6B74"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w:t>
            </w:r>
          </w:p>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 xml:space="preserve"> 3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3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6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 12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2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3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5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ponad 8 lat</w:t>
            </w:r>
          </w:p>
        </w:tc>
      </w:tr>
      <w:tr w:rsidR="009A6B74"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11</w:t>
            </w:r>
          </w:p>
        </w:tc>
      </w:tr>
      <w:tr w:rsidR="00217713" w:rsidRPr="00C41529" w:rsidTr="00477F1E">
        <w:trPr>
          <w:cantSplit/>
          <w:trHeight w:val="136"/>
        </w:trPr>
        <w:tc>
          <w:tcPr>
            <w:tcW w:w="3146" w:type="dxa"/>
            <w:gridSpan w:val="5"/>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2.696</w:t>
            </w:r>
          </w:p>
        </w:tc>
        <w:tc>
          <w:tcPr>
            <w:tcW w:w="90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1.409</w:t>
            </w:r>
          </w:p>
        </w:tc>
        <w:tc>
          <w:tcPr>
            <w:tcW w:w="108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1.287</w:t>
            </w:r>
          </w:p>
        </w:tc>
        <w:tc>
          <w:tcPr>
            <w:tcW w:w="72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535</w:t>
            </w:r>
          </w:p>
        </w:tc>
        <w:tc>
          <w:tcPr>
            <w:tcW w:w="734" w:type="dxa"/>
            <w:tcBorders>
              <w:top w:val="single" w:sz="18"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258</w:t>
            </w:r>
          </w:p>
        </w:tc>
        <w:tc>
          <w:tcPr>
            <w:tcW w:w="1047"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494</w:t>
            </w:r>
          </w:p>
        </w:tc>
        <w:tc>
          <w:tcPr>
            <w:tcW w:w="900"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211</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84</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83</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47</w:t>
            </w:r>
          </w:p>
        </w:tc>
        <w:tc>
          <w:tcPr>
            <w:tcW w:w="882" w:type="dxa"/>
            <w:tcBorders>
              <w:top w:val="single" w:sz="18" w:space="0" w:color="auto"/>
              <w:left w:val="single" w:sz="4" w:space="0" w:color="auto"/>
              <w:bottom w:val="single" w:sz="2" w:space="0" w:color="auto"/>
              <w:right w:val="single" w:sz="18"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69</w:t>
            </w:r>
          </w:p>
        </w:tc>
      </w:tr>
      <w:tr w:rsidR="00217713" w:rsidRPr="00C41529" w:rsidTr="00477F1E">
        <w:trPr>
          <w:cantSplit/>
          <w:trHeight w:val="136"/>
        </w:trPr>
        <w:tc>
          <w:tcPr>
            <w:tcW w:w="188" w:type="dxa"/>
            <w:vMerge w:val="restart"/>
            <w:tcBorders>
              <w:top w:val="nil"/>
              <w:right w:val="single" w:sz="2" w:space="0" w:color="auto"/>
            </w:tcBorders>
            <w:textDirection w:val="btLr"/>
            <w:vAlign w:val="center"/>
          </w:tcPr>
          <w:p w:rsidR="00217713" w:rsidRPr="003F1A86" w:rsidRDefault="00217713" w:rsidP="00477F1E">
            <w:pPr>
              <w:spacing w:after="20" w:line="120" w:lineRule="exact"/>
              <w:ind w:left="85" w:right="85"/>
              <w:jc w:val="center"/>
              <w:rPr>
                <w:rFonts w:ascii="Arial" w:hAnsi="Arial" w:cs="Arial"/>
                <w:sz w:val="12"/>
              </w:rPr>
            </w:pPr>
            <w:r w:rsidRPr="003F1A86">
              <w:rPr>
                <w:rFonts w:ascii="Arial" w:hAnsi="Arial" w:cs="Arial"/>
                <w:sz w:val="12"/>
              </w:rPr>
              <w:t>w tym</w:t>
            </w:r>
          </w:p>
        </w:tc>
        <w:tc>
          <w:tcPr>
            <w:tcW w:w="202" w:type="dxa"/>
            <w:vMerge w:val="restart"/>
            <w:tcBorders>
              <w:top w:val="nil"/>
              <w:left w:val="single" w:sz="2" w:space="0" w:color="auto"/>
            </w:tcBorders>
            <w:vAlign w:val="center"/>
          </w:tcPr>
          <w:p w:rsidR="00217713" w:rsidRPr="00C41529" w:rsidRDefault="00217713"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744</w:t>
            </w:r>
          </w:p>
        </w:tc>
        <w:tc>
          <w:tcPr>
            <w:tcW w:w="90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92</w:t>
            </w:r>
          </w:p>
        </w:tc>
        <w:tc>
          <w:tcPr>
            <w:tcW w:w="108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652</w:t>
            </w:r>
          </w:p>
        </w:tc>
        <w:tc>
          <w:tcPr>
            <w:tcW w:w="72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91</w:t>
            </w:r>
          </w:p>
        </w:tc>
        <w:tc>
          <w:tcPr>
            <w:tcW w:w="734" w:type="dxa"/>
            <w:tcBorders>
              <w:top w:val="single" w:sz="2"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137</w:t>
            </w:r>
          </w:p>
        </w:tc>
        <w:tc>
          <w:tcPr>
            <w:tcW w:w="1047"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424</w:t>
            </w:r>
          </w:p>
        </w:tc>
        <w:tc>
          <w:tcPr>
            <w:tcW w:w="900"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167</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78</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71</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43</w:t>
            </w:r>
          </w:p>
        </w:tc>
        <w:tc>
          <w:tcPr>
            <w:tcW w:w="882" w:type="dxa"/>
            <w:tcBorders>
              <w:top w:val="single" w:sz="2"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65</w:t>
            </w: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restart"/>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z oskarżenia</w:t>
            </w: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595</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533</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64</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97</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372</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136</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74</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39</w:t>
            </w: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62</w:t>
            </w: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ign w:val="center"/>
          </w:tcPr>
          <w:p w:rsidR="00217713" w:rsidRPr="003F1A86" w:rsidRDefault="00217713"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1"/>
                <w:szCs w:val="11"/>
              </w:rPr>
            </w:pPr>
            <w:r w:rsidRPr="003F1A8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36</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34</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26</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10</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84</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25</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59</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24</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13</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29</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26</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10</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13</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12</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r>
      <w:tr w:rsidR="00217713" w:rsidRPr="00C41529" w:rsidTr="00477F1E">
        <w:trPr>
          <w:cantSplit/>
          <w:trHeight w:val="99"/>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669</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417</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252</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191</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34</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27</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20</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z tego</w:t>
            </w: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609</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365</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244</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184</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33</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27</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20</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217713" w:rsidRPr="003F1A86" w:rsidRDefault="00217713"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60</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lang w:val="de-DE"/>
              </w:rPr>
            </w:pPr>
            <w:r w:rsidRPr="003F1A8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195</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173</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22</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18</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lang w:val="de-DE"/>
              </w:rPr>
            </w:pPr>
            <w:r w:rsidRPr="003F1A8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91</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64</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27</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27</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332</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206</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126</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89</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32</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335</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204</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131</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66</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32</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33</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16</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233</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199</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34</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28</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szCs w:val="12"/>
              </w:rPr>
            </w:pPr>
            <w:r w:rsidRPr="003F1A8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34</w:t>
            </w:r>
          </w:p>
        </w:tc>
        <w:tc>
          <w:tcPr>
            <w:tcW w:w="90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26</w:t>
            </w:r>
          </w:p>
        </w:tc>
        <w:tc>
          <w:tcPr>
            <w:tcW w:w="72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17</w:t>
            </w:r>
          </w:p>
        </w:tc>
        <w:tc>
          <w:tcPr>
            <w:tcW w:w="734" w:type="dxa"/>
            <w:tcBorders>
              <w:top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9</w:t>
            </w:r>
          </w:p>
        </w:tc>
        <w:tc>
          <w:tcPr>
            <w:tcW w:w="1047"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3F1A86" w:rsidRDefault="003F1A86">
            <w:pPr>
              <w:jc w:val="right"/>
              <w:rPr>
                <w:rFonts w:ascii="Arial" w:hAnsi="Arial" w:cs="Arial"/>
                <w:color w:val="000000"/>
                <w:sz w:val="14"/>
                <w:szCs w:val="14"/>
              </w:rPr>
            </w:pPr>
          </w:p>
        </w:tc>
      </w:tr>
    </w:tbl>
    <w:p w:rsidR="001A52A4" w:rsidRDefault="002930E9" w:rsidP="002930E9">
      <w:pPr>
        <w:rPr>
          <w:rFonts w:ascii="Arial" w:hAnsi="Arial" w:cs="Arial"/>
          <w:b/>
          <w:color w:val="000000"/>
          <w:sz w:val="2"/>
          <w:szCs w:val="2"/>
        </w:rPr>
      </w:pPr>
      <w:r>
        <w:br w:type="page"/>
      </w:r>
    </w:p>
    <w:p w:rsidR="00607C0C" w:rsidRDefault="00607C0C" w:rsidP="00607C0C">
      <w:pPr>
        <w:spacing w:after="80" w:line="220" w:lineRule="exact"/>
        <w:outlineLvl w:val="0"/>
        <w:rPr>
          <w:rFonts w:ascii="Arial" w:hAnsi="Arial" w:cs="Arial"/>
          <w:b/>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244E5C" w:rsidRPr="00C41529" w:rsidTr="00477F1E">
        <w:trPr>
          <w:cantSplit/>
          <w:trHeight w:hRule="exact" w:val="286"/>
        </w:trPr>
        <w:tc>
          <w:tcPr>
            <w:tcW w:w="3506" w:type="dxa"/>
            <w:gridSpan w:val="6"/>
            <w:vMerge w:val="restart"/>
            <w:tcBorders>
              <w:right w:val="single" w:sz="4" w:space="0" w:color="auto"/>
            </w:tcBorders>
            <w:vAlign w:val="center"/>
          </w:tcPr>
          <w:p w:rsidR="00244E5C" w:rsidRPr="00C41529" w:rsidRDefault="00244E5C" w:rsidP="00477F1E">
            <w:pPr>
              <w:pStyle w:val="Nagwek6"/>
              <w:spacing w:line="140" w:lineRule="exact"/>
              <w:rPr>
                <w:rFonts w:cs="Arial"/>
                <w:b w:val="0"/>
                <w:sz w:val="14"/>
              </w:rPr>
            </w:pPr>
            <w:r w:rsidRPr="00C41529">
              <w:rPr>
                <w:rFonts w:cs="Arial"/>
                <w:b w:val="0"/>
                <w:sz w:val="14"/>
              </w:rPr>
              <w:t>SPRAWY</w:t>
            </w:r>
          </w:p>
          <w:p w:rsidR="00244E5C" w:rsidRPr="00C41529" w:rsidRDefault="00244E5C" w:rsidP="00477F1E">
            <w:pPr>
              <w:spacing w:line="140" w:lineRule="exact"/>
              <w:jc w:val="center"/>
              <w:rPr>
                <w:rFonts w:ascii="Arial" w:hAnsi="Arial" w:cs="Arial"/>
                <w:sz w:val="14"/>
              </w:rPr>
            </w:pPr>
            <w:r w:rsidRPr="00C41529">
              <w:rPr>
                <w:rFonts w:ascii="Arial" w:hAnsi="Arial" w:cs="Arial"/>
                <w:sz w:val="14"/>
              </w:rPr>
              <w:t>wg repertoriów</w:t>
            </w:r>
          </w:p>
          <w:p w:rsidR="00244E5C" w:rsidRPr="00C41529" w:rsidRDefault="00244E5C"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244E5C" w:rsidRPr="00C41529" w:rsidTr="00477F1E">
        <w:trPr>
          <w:cantSplit/>
          <w:trHeight w:hRule="exact" w:val="470"/>
        </w:trPr>
        <w:tc>
          <w:tcPr>
            <w:tcW w:w="3506" w:type="dxa"/>
            <w:gridSpan w:val="6"/>
            <w:vMerge/>
            <w:tcBorders>
              <w:bottom w:val="nil"/>
              <w:right w:val="single" w:sz="4" w:space="0" w:color="auto"/>
            </w:tcBorders>
            <w:vAlign w:val="center"/>
          </w:tcPr>
          <w:p w:rsidR="00244E5C" w:rsidRPr="00C41529" w:rsidRDefault="00244E5C"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4"/>
              </w:rPr>
            </w:pPr>
            <w:r w:rsidRPr="00C41529">
              <w:rPr>
                <w:rFonts w:ascii="Arial" w:hAnsi="Arial" w:cs="Arial"/>
                <w:sz w:val="14"/>
              </w:rPr>
              <w:t>razem</w:t>
            </w:r>
          </w:p>
          <w:p w:rsidR="00244E5C" w:rsidRPr="00C41529" w:rsidRDefault="00244E5C"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w:t>
            </w:r>
          </w:p>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 xml:space="preserve"> 3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3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6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 12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2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3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5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ponad 8 lat</w:t>
            </w:r>
          </w:p>
        </w:tc>
      </w:tr>
      <w:tr w:rsidR="00244E5C"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11</w:t>
            </w:r>
          </w:p>
        </w:tc>
      </w:tr>
      <w:tr w:rsidR="00822C4E" w:rsidRPr="00C41529" w:rsidTr="00477F1E">
        <w:trPr>
          <w:cantSplit/>
          <w:trHeight w:val="136"/>
        </w:trPr>
        <w:tc>
          <w:tcPr>
            <w:tcW w:w="3146" w:type="dxa"/>
            <w:gridSpan w:val="5"/>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62</w:t>
            </w:r>
          </w:p>
        </w:tc>
        <w:tc>
          <w:tcPr>
            <w:tcW w:w="90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62</w:t>
            </w:r>
          </w:p>
        </w:tc>
        <w:tc>
          <w:tcPr>
            <w:tcW w:w="72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18"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6</w:t>
            </w:r>
          </w:p>
        </w:tc>
        <w:tc>
          <w:tcPr>
            <w:tcW w:w="1047"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56</w:t>
            </w:r>
          </w:p>
        </w:tc>
        <w:tc>
          <w:tcPr>
            <w:tcW w:w="900"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8</w:t>
            </w:r>
          </w:p>
        </w:tc>
        <w:tc>
          <w:tcPr>
            <w:tcW w:w="882" w:type="dxa"/>
            <w:tcBorders>
              <w:top w:val="single" w:sz="18" w:space="0" w:color="auto"/>
              <w:left w:val="single" w:sz="4" w:space="0" w:color="auto"/>
              <w:bottom w:val="single" w:sz="2" w:space="0" w:color="auto"/>
              <w:right w:val="single" w:sz="18"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23</w:t>
            </w:r>
          </w:p>
        </w:tc>
      </w:tr>
      <w:tr w:rsidR="00822C4E" w:rsidRPr="00C41529" w:rsidTr="00477F1E">
        <w:trPr>
          <w:cantSplit/>
          <w:trHeight w:val="136"/>
        </w:trPr>
        <w:tc>
          <w:tcPr>
            <w:tcW w:w="188" w:type="dxa"/>
            <w:vMerge w:val="restart"/>
            <w:tcBorders>
              <w:top w:val="nil"/>
              <w:right w:val="single" w:sz="2" w:space="0" w:color="auto"/>
            </w:tcBorders>
            <w:textDirection w:val="btLr"/>
            <w:vAlign w:val="center"/>
          </w:tcPr>
          <w:p w:rsidR="00822C4E" w:rsidRPr="006D05C6" w:rsidRDefault="00822C4E"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822C4E" w:rsidRPr="00C41529" w:rsidRDefault="00822C4E"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38</w:t>
            </w:r>
          </w:p>
        </w:tc>
        <w:tc>
          <w:tcPr>
            <w:tcW w:w="90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38</w:t>
            </w:r>
          </w:p>
        </w:tc>
        <w:tc>
          <w:tcPr>
            <w:tcW w:w="72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2"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47"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38</w:t>
            </w:r>
          </w:p>
        </w:tc>
        <w:tc>
          <w:tcPr>
            <w:tcW w:w="900"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5</w:t>
            </w:r>
          </w:p>
        </w:tc>
        <w:tc>
          <w:tcPr>
            <w:tcW w:w="882" w:type="dxa"/>
            <w:tcBorders>
              <w:top w:val="single" w:sz="2" w:space="0" w:color="auto"/>
              <w:left w:val="single" w:sz="4" w:space="0" w:color="auto"/>
              <w:bottom w:val="single" w:sz="4" w:space="0" w:color="auto"/>
              <w:right w:val="single" w:sz="18"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20</w:t>
            </w: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restart"/>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z oskarżenia</w:t>
            </w: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33</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33</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33</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5</w:t>
            </w: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19</w:t>
            </w: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ign w:val="center"/>
          </w:tcPr>
          <w:p w:rsidR="00477F1E" w:rsidRPr="006D05C6" w:rsidRDefault="00477F1E"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r>
      <w:tr w:rsidR="00477F1E" w:rsidRPr="00C41529" w:rsidTr="00477F1E">
        <w:trPr>
          <w:cantSplit/>
          <w:trHeight w:val="99"/>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10</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10</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4</w:t>
            </w: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z tego</w:t>
            </w: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10</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10</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4</w:t>
            </w: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477F1E" w:rsidRPr="006D05C6" w:rsidRDefault="00477F1E"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lang w:val="de-DE"/>
              </w:rPr>
            </w:pPr>
            <w:r w:rsidRPr="006D05C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14</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14</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12</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3</w:t>
            </w: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477F1E" w:rsidRDefault="00477F1E">
            <w:pPr>
              <w:jc w:val="right"/>
              <w:rPr>
                <w:rFonts w:ascii="Arial" w:hAnsi="Arial" w:cs="Arial"/>
                <w:color w:val="000000"/>
                <w:sz w:val="14"/>
                <w:szCs w:val="14"/>
              </w:rPr>
            </w:pPr>
          </w:p>
        </w:tc>
      </w:tr>
    </w:tbl>
    <w:p w:rsidR="00244E5C" w:rsidRDefault="00244E5C" w:rsidP="00607C0C">
      <w:pPr>
        <w:spacing w:after="80" w:line="220" w:lineRule="exact"/>
        <w:outlineLvl w:val="0"/>
        <w:rPr>
          <w:rFonts w:ascii="Arial" w:hAnsi="Arial" w:cs="Arial"/>
          <w:b/>
        </w:rPr>
      </w:pPr>
    </w:p>
    <w:p w:rsidR="00842126" w:rsidRPr="008D1A9C" w:rsidRDefault="00842126" w:rsidP="00F33CB5">
      <w:pPr>
        <w:spacing w:after="80" w:line="220" w:lineRule="exact"/>
        <w:outlineLvl w:val="0"/>
        <w:rPr>
          <w:rFonts w:ascii="Arial" w:hAnsi="Arial" w:cs="Arial"/>
          <w:b/>
          <w:color w:val="000000"/>
        </w:rPr>
      </w:pPr>
    </w:p>
    <w:p w:rsidR="00F33CB5" w:rsidRDefault="00F33CB5" w:rsidP="00F33CB5">
      <w:pPr>
        <w:spacing w:after="80" w:line="220" w:lineRule="exact"/>
        <w:outlineLvl w:val="0"/>
        <w:rPr>
          <w:rFonts w:ascii="Arial" w:hAnsi="Arial" w:cs="Arial"/>
          <w:b/>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512"/>
        <w:gridCol w:w="112"/>
        <w:gridCol w:w="1356"/>
        <w:gridCol w:w="360"/>
        <w:gridCol w:w="880"/>
        <w:gridCol w:w="881"/>
        <w:gridCol w:w="960"/>
        <w:gridCol w:w="802"/>
        <w:gridCol w:w="808"/>
        <w:gridCol w:w="1022"/>
        <w:gridCol w:w="813"/>
        <w:gridCol w:w="881"/>
        <w:gridCol w:w="881"/>
        <w:gridCol w:w="881"/>
        <w:gridCol w:w="881"/>
      </w:tblGrid>
      <w:tr w:rsidR="007F5F80" w:rsidRPr="00C41529" w:rsidTr="00477F1E">
        <w:trPr>
          <w:cantSplit/>
          <w:trHeight w:val="551"/>
        </w:trPr>
        <w:tc>
          <w:tcPr>
            <w:tcW w:w="2730" w:type="dxa"/>
            <w:gridSpan w:val="6"/>
            <w:tcBorders>
              <w:top w:val="single" w:sz="2" w:space="0" w:color="auto"/>
              <w:bottom w:val="single" w:sz="4" w:space="0" w:color="auto"/>
              <w:right w:val="single" w:sz="4" w:space="0" w:color="auto"/>
            </w:tcBorders>
            <w:vAlign w:val="center"/>
          </w:tcPr>
          <w:p w:rsidR="007F5F80" w:rsidRPr="00C41529" w:rsidRDefault="007F5F80" w:rsidP="00477F1E">
            <w:pPr>
              <w:pStyle w:val="Nagwek6"/>
              <w:spacing w:line="140" w:lineRule="exact"/>
              <w:rPr>
                <w:rFonts w:cs="Arial"/>
                <w:b w:val="0"/>
                <w:sz w:val="14"/>
              </w:rPr>
            </w:pPr>
            <w:r w:rsidRPr="00C41529">
              <w:rPr>
                <w:rFonts w:cs="Arial"/>
                <w:b w:val="0"/>
                <w:sz w:val="14"/>
              </w:rPr>
              <w:t>SPRAWY</w:t>
            </w:r>
          </w:p>
          <w:p w:rsidR="007F5F80" w:rsidRPr="00C41529" w:rsidRDefault="007F5F80" w:rsidP="00477F1E">
            <w:pPr>
              <w:spacing w:line="140" w:lineRule="exact"/>
              <w:jc w:val="center"/>
              <w:rPr>
                <w:rFonts w:ascii="Arial" w:hAnsi="Arial" w:cs="Arial"/>
                <w:sz w:val="14"/>
              </w:rPr>
            </w:pPr>
            <w:r w:rsidRPr="00C41529">
              <w:rPr>
                <w:rFonts w:ascii="Arial" w:hAnsi="Arial" w:cs="Arial"/>
                <w:sz w:val="14"/>
              </w:rPr>
              <w:t>wg repertoriów</w:t>
            </w:r>
          </w:p>
          <w:p w:rsidR="007F5F80" w:rsidRPr="00C41529" w:rsidRDefault="007F5F80" w:rsidP="00477F1E">
            <w:pPr>
              <w:spacing w:line="200" w:lineRule="exact"/>
              <w:jc w:val="center"/>
              <w:rPr>
                <w:rFonts w:ascii="Arial" w:hAnsi="Arial" w:cs="Arial"/>
                <w:b/>
                <w:sz w:val="14"/>
              </w:rPr>
            </w:pPr>
            <w:r w:rsidRPr="00C41529">
              <w:rPr>
                <w:rFonts w:ascii="Arial" w:hAnsi="Arial" w:cs="Arial"/>
                <w:sz w:val="14"/>
              </w:rPr>
              <w:t>(wykazów)</w:t>
            </w:r>
          </w:p>
        </w:tc>
        <w:tc>
          <w:tcPr>
            <w:tcW w:w="88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Razem</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(k2+3)</w:t>
            </w:r>
          </w:p>
        </w:tc>
        <w:tc>
          <w:tcPr>
            <w:tcW w:w="881"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Do 3 miesięcy</w:t>
            </w:r>
          </w:p>
        </w:tc>
        <w:tc>
          <w:tcPr>
            <w:tcW w:w="96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w:t>
            </w:r>
          </w:p>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 xml:space="preserve"> 3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4 do 6)</w:t>
            </w:r>
          </w:p>
        </w:tc>
        <w:tc>
          <w:tcPr>
            <w:tcW w:w="802"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3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 mies.</w:t>
            </w:r>
          </w:p>
        </w:tc>
        <w:tc>
          <w:tcPr>
            <w:tcW w:w="808"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6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12 mies.</w:t>
            </w:r>
          </w:p>
        </w:tc>
        <w:tc>
          <w:tcPr>
            <w:tcW w:w="1022"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 12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7 do 11)</w:t>
            </w:r>
          </w:p>
        </w:tc>
        <w:tc>
          <w:tcPr>
            <w:tcW w:w="813"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12 mies. do 2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2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3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5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8 lat </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Ponad 8 lat</w:t>
            </w:r>
          </w:p>
        </w:tc>
      </w:tr>
      <w:tr w:rsidR="007F5F80" w:rsidRPr="00C41529" w:rsidTr="00477F1E">
        <w:trPr>
          <w:cantSplit/>
          <w:trHeight w:hRule="exact" w:val="169"/>
        </w:trPr>
        <w:tc>
          <w:tcPr>
            <w:tcW w:w="2730" w:type="dxa"/>
            <w:gridSpan w:val="6"/>
            <w:tcBorders>
              <w:top w:val="single" w:sz="4" w:space="0" w:color="auto"/>
              <w:bottom w:val="single" w:sz="8" w:space="0" w:color="auto"/>
              <w:right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88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w:t>
            </w:r>
          </w:p>
        </w:tc>
        <w:tc>
          <w:tcPr>
            <w:tcW w:w="881"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2</w:t>
            </w:r>
          </w:p>
        </w:tc>
        <w:tc>
          <w:tcPr>
            <w:tcW w:w="96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w:t>
            </w:r>
          </w:p>
        </w:tc>
        <w:tc>
          <w:tcPr>
            <w:tcW w:w="802"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4</w:t>
            </w:r>
          </w:p>
        </w:tc>
        <w:tc>
          <w:tcPr>
            <w:tcW w:w="808"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w:t>
            </w:r>
          </w:p>
        </w:tc>
        <w:tc>
          <w:tcPr>
            <w:tcW w:w="1022"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w:t>
            </w:r>
          </w:p>
        </w:tc>
        <w:tc>
          <w:tcPr>
            <w:tcW w:w="813"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7</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8</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9</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11</w:t>
            </w:r>
          </w:p>
        </w:tc>
      </w:tr>
      <w:tr w:rsidR="00404CF7" w:rsidRPr="00C41529" w:rsidTr="00477F1E">
        <w:trPr>
          <w:cantSplit/>
          <w:trHeight w:val="270"/>
        </w:trPr>
        <w:tc>
          <w:tcPr>
            <w:tcW w:w="2370" w:type="dxa"/>
            <w:gridSpan w:val="5"/>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 xml:space="preserve">    Ogółem</w:t>
            </w:r>
          </w:p>
        </w:tc>
        <w:tc>
          <w:tcPr>
            <w:tcW w:w="360" w:type="dxa"/>
            <w:tcBorders>
              <w:top w:val="single" w:sz="18" w:space="0" w:color="auto"/>
              <w:left w:val="single" w:sz="18" w:space="0" w:color="auto"/>
              <w:bottom w:val="single" w:sz="2"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88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c>
          <w:tcPr>
            <w:tcW w:w="881"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c>
          <w:tcPr>
            <w:tcW w:w="802"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18"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c>
          <w:tcPr>
            <w:tcW w:w="813"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18"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r>
      <w:tr w:rsidR="00404CF7" w:rsidRPr="00C41529" w:rsidTr="00477F1E">
        <w:trPr>
          <w:cantSplit/>
          <w:trHeight w:val="270"/>
        </w:trPr>
        <w:tc>
          <w:tcPr>
            <w:tcW w:w="188" w:type="dxa"/>
            <w:vMerge w:val="restart"/>
            <w:tcBorders>
              <w:top w:val="nil"/>
              <w:right w:val="single" w:sz="2" w:space="0" w:color="auto"/>
            </w:tcBorders>
            <w:textDirection w:val="btLr"/>
            <w:vAlign w:val="center"/>
          </w:tcPr>
          <w:p w:rsidR="00404CF7" w:rsidRPr="006D05C6" w:rsidRDefault="00404CF7"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r>
              <w:rPr>
                <w:rFonts w:ascii="Arial" w:hAnsi="Arial" w:cs="Arial"/>
                <w:sz w:val="12"/>
              </w:rPr>
              <w:t>K</w:t>
            </w:r>
          </w:p>
        </w:tc>
        <w:tc>
          <w:tcPr>
            <w:tcW w:w="1980" w:type="dxa"/>
            <w:gridSpan w:val="3"/>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razem (wiersz 03-07)</w:t>
            </w:r>
          </w:p>
        </w:tc>
        <w:tc>
          <w:tcPr>
            <w:tcW w:w="360" w:type="dxa"/>
            <w:tcBorders>
              <w:top w:val="single" w:sz="2"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88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c>
          <w:tcPr>
            <w:tcW w:w="881"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c>
          <w:tcPr>
            <w:tcW w:w="802"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2"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c>
          <w:tcPr>
            <w:tcW w:w="813"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restart"/>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z oskarżenia</w:t>
            </w: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r>
              <w:rPr>
                <w:rFonts w:ascii="Arial" w:hAnsi="Arial" w:cs="Arial"/>
                <w:color w:val="000000"/>
                <w:sz w:val="14"/>
                <w:szCs w:val="14"/>
              </w:rPr>
              <w:t>14</w:t>
            </w: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ign w:val="center"/>
          </w:tcPr>
          <w:p w:rsidR="00404CF7" w:rsidRPr="006D05C6" w:rsidRDefault="00404CF7" w:rsidP="00477F1E">
            <w:pPr>
              <w:spacing w:after="20" w:line="120" w:lineRule="exact"/>
              <w:ind w:left="85" w:right="85"/>
              <w:rPr>
                <w:rFonts w:ascii="Arial" w:hAnsi="Arial" w:cs="Arial"/>
                <w:sz w:val="12"/>
              </w:rPr>
            </w:pP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lang w:val="de-DE"/>
              </w:rPr>
              <w:t>07</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val="restart"/>
            <w:tcBorders>
              <w:left w:val="single" w:sz="2" w:space="0" w:color="auto"/>
              <w:right w:val="nil"/>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z tego </w:t>
            </w: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tcBorders>
              <w:left w:val="single" w:sz="2" w:space="0" w:color="auto"/>
              <w:right w:val="nil"/>
            </w:tcBorders>
            <w:vAlign w:val="center"/>
          </w:tcPr>
          <w:p w:rsidR="00404CF7" w:rsidRPr="006D05C6" w:rsidRDefault="00404CF7" w:rsidP="00477F1E">
            <w:pPr>
              <w:spacing w:after="20" w:line="120" w:lineRule="exact"/>
              <w:ind w:left="85" w:right="85"/>
              <w:rPr>
                <w:rFonts w:ascii="Arial" w:hAnsi="Arial" w:cs="Arial"/>
                <w:sz w:val="12"/>
              </w:rPr>
            </w:pP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11</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lang w:val="de-DE"/>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bottom w:val="single" w:sz="4"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top w:val="single" w:sz="4" w:space="0" w:color="auto"/>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szCs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88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center"/>
          </w:tcPr>
          <w:p w:rsidR="006D05C6" w:rsidRDefault="006D05C6">
            <w:pPr>
              <w:jc w:val="right"/>
              <w:rPr>
                <w:rFonts w:ascii="Arial" w:hAnsi="Arial" w:cs="Arial"/>
                <w:color w:val="000000"/>
                <w:sz w:val="14"/>
                <w:szCs w:val="14"/>
              </w:rPr>
            </w:pPr>
          </w:p>
        </w:tc>
      </w:tr>
    </w:tbl>
    <w:p w:rsidR="007F5F80" w:rsidRDefault="007F5F80" w:rsidP="00F33CB5">
      <w:pPr>
        <w:spacing w:after="80" w:line="220" w:lineRule="exact"/>
        <w:outlineLvl w:val="0"/>
        <w:rPr>
          <w:rFonts w:ascii="Arial" w:hAnsi="Arial" w:cs="Arial"/>
          <w:b/>
          <w:color w:val="000000"/>
        </w:rPr>
      </w:pPr>
    </w:p>
    <w:p w:rsidR="007F5F80" w:rsidRPr="008D1A9C" w:rsidRDefault="007F5F80" w:rsidP="00F33CB5">
      <w:pPr>
        <w:spacing w:after="80" w:line="220" w:lineRule="exact"/>
        <w:outlineLvl w:val="0"/>
        <w:rPr>
          <w:rFonts w:ascii="Arial" w:hAnsi="Arial" w:cs="Arial"/>
          <w:b/>
          <w:bCs/>
          <w:color w:val="000000"/>
        </w:rPr>
      </w:pPr>
    </w:p>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140</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40</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38</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789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284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40</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666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238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35</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772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441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262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652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362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1.059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989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993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934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492</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445</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47</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FD24E2" w:rsidRPr="00657354" w:rsidTr="00E84EC9">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24E2" w:rsidRPr="00657354" w:rsidRDefault="00FD24E2" w:rsidP="00E84EC9">
            <w:pPr>
              <w:pStyle w:val="Nagwek6"/>
              <w:spacing w:line="240" w:lineRule="auto"/>
              <w:rPr>
                <w:rFonts w:eastAsia="Arial Unicode MS" w:cs="Arial"/>
                <w:b w:val="0"/>
                <w:sz w:val="14"/>
              </w:rPr>
            </w:pPr>
            <w:r w:rsidRPr="00657354">
              <w:rPr>
                <w:rFonts w:cs="Arial"/>
                <w:b w:val="0"/>
                <w:sz w:val="14"/>
              </w:rPr>
              <w:t>SPRAWY</w:t>
            </w:r>
          </w:p>
          <w:p w:rsidR="00FD24E2" w:rsidRPr="00657354" w:rsidRDefault="00FD24E2" w:rsidP="00E84EC9">
            <w:pPr>
              <w:jc w:val="center"/>
              <w:rPr>
                <w:rFonts w:ascii="Arial" w:hAnsi="Arial" w:cs="Arial"/>
                <w:b/>
                <w:sz w:val="14"/>
              </w:rPr>
            </w:pPr>
            <w:r w:rsidRPr="00657354">
              <w:rPr>
                <w:rFonts w:ascii="Arial" w:hAnsi="Arial" w:cs="Arial"/>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6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2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5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Ponad 8 lat</w:t>
            </w:r>
          </w:p>
        </w:tc>
      </w:tr>
      <w:tr w:rsidR="00FD24E2" w:rsidRPr="00657354" w:rsidTr="00E84EC9">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FD24E2" w:rsidRPr="00657354" w:rsidRDefault="00FD24E2" w:rsidP="00E84EC9">
            <w:pPr>
              <w:spacing w:line="120" w:lineRule="exact"/>
              <w:jc w:val="center"/>
              <w:rPr>
                <w:rFonts w:ascii="Arial" w:hAnsi="Arial" w:cs="Arial"/>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9</w:t>
            </w:r>
          </w:p>
        </w:tc>
      </w:tr>
      <w:tr w:rsidR="00D21B3F" w:rsidRPr="00657354" w:rsidTr="00E84EC9">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 xml:space="preserve">SO </w:t>
            </w:r>
          </w:p>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I instancja</w:t>
            </w:r>
          </w:p>
        </w:tc>
        <w:tc>
          <w:tcPr>
            <w:tcW w:w="280" w:type="dxa"/>
            <w:vMerge w:val="restart"/>
            <w:tcBorders>
              <w:top w:val="single" w:sz="4" w:space="0" w:color="auto"/>
              <w:left w:val="single" w:sz="4" w:space="0" w:color="auto"/>
              <w:right w:val="single" w:sz="4"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ind w:left="85" w:right="85"/>
              <w:jc w:val="center"/>
              <w:rPr>
                <w:rFonts w:ascii="Arial" w:hAnsi="Arial" w:cs="Arial"/>
                <w:sz w:val="12"/>
              </w:rPr>
            </w:pPr>
            <w:r w:rsidRPr="00657354">
              <w:rPr>
                <w:rFonts w:ascii="Arial" w:hAnsi="Arial" w:cs="Arial"/>
                <w:sz w:val="12"/>
              </w:rPr>
              <w:t>01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111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23</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34</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35</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18"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r>
      <w:tr w:rsidR="00D21B3F"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D21B3F" w:rsidRPr="00657354" w:rsidRDefault="00D21B3F"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D21B3F" w:rsidRPr="00657354" w:rsidRDefault="00D21B3F"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35</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w:t>
            </w: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jc w:val="center"/>
              <w:rPr>
                <w:rFonts w:ascii="Arial" w:hAnsi="Arial" w:cs="Arial"/>
                <w:sz w:val="12"/>
                <w:szCs w:val="12"/>
              </w:rPr>
            </w:pPr>
            <w:r w:rsidRPr="00657354">
              <w:rPr>
                <w:rFonts w:ascii="Arial" w:hAnsi="Arial" w:cs="Arial"/>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03</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04</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05</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06</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07</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08</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09</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10</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ind w:left="70"/>
              <w:rPr>
                <w:rFonts w:ascii="Arial" w:hAnsi="Arial" w:cs="Arial"/>
                <w:sz w:val="12"/>
              </w:rPr>
            </w:pPr>
            <w:r w:rsidRPr="00657354">
              <w:rPr>
                <w:rFonts w:ascii="Arial" w:hAnsi="Arial" w:cs="Arial"/>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r w:rsidRPr="00657354">
              <w:rPr>
                <w:rFonts w:ascii="Arial" w:hAnsi="Arial" w:cs="Arial"/>
                <w:sz w:val="12"/>
              </w:rPr>
              <w:t>SO</w:t>
            </w:r>
          </w:p>
          <w:p w:rsidR="00E617D0" w:rsidRPr="00657354" w:rsidRDefault="00E617D0" w:rsidP="00E84EC9">
            <w:pPr>
              <w:ind w:right="113"/>
              <w:jc w:val="center"/>
              <w:rPr>
                <w:rFonts w:ascii="Arial" w:hAnsi="Arial" w:cs="Arial"/>
                <w:sz w:val="12"/>
              </w:rPr>
            </w:pPr>
            <w:r w:rsidRPr="00657354">
              <w:rPr>
                <w:rFonts w:ascii="Arial" w:hAnsi="Arial" w:cs="Arial"/>
                <w:sz w:val="12"/>
              </w:rPr>
              <w:t xml:space="preserve"> II Instancja</w:t>
            </w:r>
          </w:p>
        </w:tc>
        <w:tc>
          <w:tcPr>
            <w:tcW w:w="280" w:type="dxa"/>
            <w:vMerge w:val="restart"/>
            <w:tcBorders>
              <w:top w:val="nil"/>
              <w:left w:val="single" w:sz="4" w:space="0" w:color="auto"/>
              <w:right w:val="single" w:sz="4" w:space="0" w:color="auto"/>
            </w:tcBorders>
            <w:vAlign w:val="center"/>
          </w:tcPr>
          <w:p w:rsidR="00E617D0" w:rsidRPr="00657354" w:rsidRDefault="00E617D0" w:rsidP="00E84EC9">
            <w:pPr>
              <w:rPr>
                <w:rFonts w:ascii="Arial" w:hAnsi="Arial" w:cs="Arial"/>
                <w:sz w:val="12"/>
              </w:rPr>
            </w:pPr>
            <w:r w:rsidRPr="00657354">
              <w:rPr>
                <w:rFonts w:ascii="Arial" w:hAnsi="Arial" w:cs="Arial"/>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768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193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277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142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40</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13</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646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164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231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35</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12</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588" w:type="dxa"/>
            <w:gridSpan w:val="3"/>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1"/>
                <w:szCs w:val="11"/>
              </w:rPr>
            </w:pPr>
            <w:r w:rsidRPr="00657354">
              <w:rPr>
                <w:rFonts w:ascii="Arial" w:hAnsi="Arial" w:cs="Arial"/>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751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429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258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632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351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217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119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sz w:val="14"/>
              </w:rPr>
            </w:pPr>
            <w:r w:rsidRPr="00657354">
              <w:rPr>
                <w:rFonts w:ascii="Arial" w:hAnsi="Arial" w:cs="Arial"/>
                <w:sz w:val="12"/>
              </w:rPr>
              <w:t xml:space="preserve">w tym sprawy z art. </w:t>
            </w:r>
            <w:r w:rsidRPr="00657354">
              <w:rPr>
                <w:rFonts w:ascii="Arial" w:hAnsi="Arial" w:cs="Arial"/>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b/>
                <w:sz w:val="14"/>
              </w:rPr>
            </w:pPr>
            <w:r w:rsidRPr="00657354">
              <w:rPr>
                <w:rFonts w:ascii="Arial" w:hAnsi="Arial" w:cs="Arial"/>
                <w:b/>
                <w:sz w:val="14"/>
              </w:rPr>
              <w:t xml:space="preserve">Kz ogółem </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1.029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966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964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911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A73AAA" w:rsidRPr="00657354" w:rsidRDefault="00A73AAA"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65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402E63" w:rsidRPr="00657354" w:rsidTr="00E84EC9">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szCs w:val="12"/>
              </w:rPr>
            </w:pPr>
            <w:r w:rsidRPr="00657354">
              <w:rPr>
                <w:rFonts w:ascii="Arial" w:hAnsi="Arial" w:cs="Arial"/>
                <w:b/>
                <w:sz w:val="12"/>
                <w:szCs w:val="12"/>
              </w:rPr>
              <w:t xml:space="preserve">w tym Kz </w:t>
            </w:r>
            <w:r w:rsidRPr="00657354">
              <w:rPr>
                <w:rFonts w:ascii="Arial" w:hAnsi="Arial"/>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125</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92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31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val="restart"/>
            <w:tcBorders>
              <w:left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r w:rsidRPr="00657354">
              <w:rPr>
                <w:rFonts w:ascii="Arial" w:hAnsi="Arial" w:cs="Arial"/>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100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74</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30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25</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402E63" w:rsidRPr="00657354" w:rsidRDefault="00402E63" w:rsidP="00E84EC9">
            <w:pPr>
              <w:spacing w:after="40" w:line="140" w:lineRule="exact"/>
              <w:ind w:left="85" w:right="85"/>
              <w:rPr>
                <w:rFonts w:ascii="Arial" w:hAnsi="Arial" w:cs="Arial"/>
                <w:sz w:val="14"/>
              </w:rPr>
            </w:pPr>
            <w:r w:rsidRPr="00657354">
              <w:rPr>
                <w:rFonts w:ascii="Arial" w:hAnsi="Arial" w:cs="Arial"/>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rPr>
                <w:rFonts w:ascii="Arial" w:hAnsi="Arial" w:cs="Arial"/>
                <w:sz w:val="12"/>
              </w:rPr>
            </w:pPr>
            <w:r w:rsidRPr="00657354">
              <w:rPr>
                <w:rFonts w:ascii="Arial" w:hAnsi="Arial" w:cs="Arial"/>
                <w:sz w:val="12"/>
              </w:rPr>
              <w:t>31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480</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435</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45</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center"/>
          </w:tcPr>
          <w:p w:rsidR="00402E63" w:rsidRDefault="00402E63">
            <w:pPr>
              <w:jc w:val="right"/>
              <w:rPr>
                <w:rFonts w:ascii="Arial" w:hAnsi="Arial" w:cs="Arial"/>
                <w:color w:val="000000"/>
                <w:sz w:val="14"/>
                <w:szCs w:val="14"/>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251</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48</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47</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48</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28</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35</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33</w:t>
            </w: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99</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14</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17</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w:t>
            </w: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w:t>
            </w: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14</w:t>
            </w: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824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611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27</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699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27</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518</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24</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17</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1.067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865</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485</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222</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195</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28</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27</w:t>
            </w: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w:t>
            </w: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8C2D55">
        <w:trPr>
          <w:cantSplit/>
          <w:trHeight w:val="457"/>
        </w:trPr>
        <w:tc>
          <w:tcPr>
            <w:tcW w:w="3828" w:type="dxa"/>
            <w:gridSpan w:val="2"/>
            <w:tcBorders>
              <w:top w:val="single" w:sz="4" w:space="0" w:color="auto"/>
              <w:left w:val="single" w:sz="8" w:space="0" w:color="auto"/>
              <w:bottom w:val="single" w:sz="4" w:space="0" w:color="auto"/>
              <w:right w:val="single" w:sz="18"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8" w:space="0" w:color="auto"/>
              <w:left w:val="single" w:sz="18"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145</w:t>
            </w:r>
          </w:p>
        </w:tc>
        <w:tc>
          <w:tcPr>
            <w:tcW w:w="913"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41</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68</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17</w:t>
            </w:r>
          </w:p>
        </w:tc>
        <w:tc>
          <w:tcPr>
            <w:tcW w:w="1092" w:type="dxa"/>
            <w:tcBorders>
              <w:top w:val="single" w:sz="18" w:space="0" w:color="auto"/>
              <w:left w:val="single" w:sz="4" w:space="0" w:color="auto"/>
              <w:bottom w:val="single" w:sz="4" w:space="0" w:color="auto"/>
              <w:right w:val="single" w:sz="18"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11</w:t>
            </w:r>
          </w:p>
        </w:tc>
      </w:tr>
      <w:tr w:rsidR="00E84EC9" w:rsidRPr="00CF0F29" w:rsidTr="008C2D55">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442</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412</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4"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E84EC9" w:rsidRPr="00CF0F29" w:rsidTr="008C2D55">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383</w:t>
            </w:r>
          </w:p>
        </w:tc>
        <w:tc>
          <w:tcPr>
            <w:tcW w:w="913"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365</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18" w:space="0" w:color="auto"/>
              <w:right w:val="single" w:sz="18"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8C2D55">
        <w:trPr>
          <w:cantSplit/>
          <w:trHeight w:val="36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948</w:t>
            </w:r>
          </w:p>
        </w:tc>
        <w:tc>
          <w:tcPr>
            <w:tcW w:w="913"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51</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246</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545</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80</w:t>
            </w:r>
          </w:p>
        </w:tc>
        <w:tc>
          <w:tcPr>
            <w:tcW w:w="1092" w:type="dxa"/>
            <w:tcBorders>
              <w:top w:val="single" w:sz="18"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26</w:t>
            </w:r>
          </w:p>
        </w:tc>
      </w:tr>
      <w:tr w:rsidR="00DA4C0B" w:rsidRPr="00657354" w:rsidTr="008C2D55">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822</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207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477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73</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24</w:t>
            </w:r>
          </w:p>
        </w:tc>
      </w:tr>
      <w:tr w:rsidR="00DA4C0B" w:rsidRPr="00657354" w:rsidTr="008C2D55">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126</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39</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68</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7</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r>
      <w:tr w:rsidR="00DA4C0B" w:rsidRPr="00657354" w:rsidTr="008C2D55">
        <w:trPr>
          <w:cantSplit/>
          <w:trHeight w:val="41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1.112</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817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123</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140</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18</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14</w:t>
            </w:r>
          </w:p>
        </w:tc>
      </w:tr>
      <w:tr w:rsidR="00DA4C0B" w:rsidRPr="00657354" w:rsidTr="008C2D55">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479</w:t>
            </w:r>
          </w:p>
        </w:tc>
        <w:tc>
          <w:tcPr>
            <w:tcW w:w="913"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309</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98</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64</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4" w:space="0" w:color="auto"/>
              <w:left w:val="single" w:sz="4" w:space="0" w:color="auto"/>
              <w:bottom w:val="single" w:sz="18"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w:t>
            </w: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746</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434</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183</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88</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39</w:t>
            </w: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634</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344</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171</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78</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39</w:t>
            </w: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112</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90</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12</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1.035</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977</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41</w:t>
            </w: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15</w:t>
            </w: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972</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914</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41</w:t>
            </w: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15</w:t>
            </w:r>
          </w:p>
        </w:tc>
        <w:tc>
          <w:tcPr>
            <w:tcW w:w="1453"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63</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63</w:t>
            </w:r>
          </w:p>
        </w:tc>
        <w:tc>
          <w:tcPr>
            <w:tcW w:w="1440"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490</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484</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69.500,00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427.000,00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69.500,00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411.000,00</w:t>
            </w: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1145D3" w:rsidRDefault="001145D3" w:rsidP="001145D3">
            <w:pPr>
              <w:jc w:val="right"/>
              <w:rPr>
                <w:rFonts w:ascii="Arial" w:hAnsi="Arial" w:cs="Arial"/>
                <w:color w:val="000000"/>
                <w:sz w:val="14"/>
                <w:szCs w:val="14"/>
              </w:rPr>
            </w:pPr>
          </w:p>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16.000,00</w:t>
            </w: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7.447,21</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282.000,00</w:t>
            </w: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318</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13</w:t>
            </w: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1</w:t>
            </w: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r w:rsidRPr="008D1A9C">
              <w:rPr>
                <w:rFonts w:ascii="Arial" w:hAnsi="Arial" w:cs="Arial"/>
                <w:color w:val="000000"/>
                <w:sz w:val="14"/>
                <w:szCs w:val="14"/>
              </w:rPr>
              <w:t>49</w:t>
            </w: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r w:rsidRPr="008D1A9C">
              <w:rPr>
                <w:rFonts w:ascii="Arial" w:hAnsi="Arial" w:cs="Arial"/>
                <w:color w:val="000000"/>
                <w:sz w:val="14"/>
                <w:szCs w:val="14"/>
              </w:rPr>
              <w:t>12</w:t>
            </w: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216"/>
      </w:tblGrid>
      <w:tr w:rsidR="009C0D8A" w:rsidRPr="008D1A9C" w:rsidTr="00C05A77">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216"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C05A77">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216"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C05A77">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216"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r>
              <w:rPr>
                <w:rFonts w:ascii="Arial" w:hAnsi="Arial" w:cs="Arial"/>
                <w:color w:val="000000"/>
                <w:sz w:val="14"/>
                <w:szCs w:val="14"/>
              </w:rPr>
              <w:t>1</w:t>
            </w: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r>
              <w:rPr>
                <w:rFonts w:ascii="Arial" w:hAnsi="Arial" w:cs="Arial"/>
                <w:color w:val="000000"/>
                <w:sz w:val="14"/>
                <w:szCs w:val="14"/>
              </w:rPr>
              <w:t>9</w:t>
            </w:r>
          </w:p>
        </w:tc>
      </w:tr>
      <w:tr w:rsidR="00FB1733" w:rsidRPr="008D1A9C" w:rsidTr="00C05A77">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216"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r>
              <w:rPr>
                <w:rFonts w:ascii="Arial" w:hAnsi="Arial" w:cs="Arial"/>
                <w:color w:val="000000"/>
                <w:sz w:val="14"/>
                <w:szCs w:val="14"/>
              </w:rPr>
              <w:t>2</w:t>
            </w: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r>
              <w:rPr>
                <w:rFonts w:ascii="Arial" w:hAnsi="Arial" w:cs="Arial"/>
                <w:color w:val="000000"/>
                <w:sz w:val="14"/>
                <w:szCs w:val="14"/>
              </w:rPr>
              <w:t>3</w:t>
            </w: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216"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127</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7</w:t>
            </w: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110</w:t>
            </w: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193</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15</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40</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72</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65</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103</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68</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13</w:t>
            </w: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22</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124</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197</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2</w:t>
            </w: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2</w:t>
            </w: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C47F58" w:rsidP="00C47F58">
            <w:pPr>
              <w:jc w:val="right"/>
              <w:rPr>
                <w:rFonts w:ascii="Arial" w:hAnsi="Arial" w:cs="Arial"/>
                <w:color w:val="000000"/>
                <w:sz w:val="14"/>
                <w:szCs w:val="14"/>
              </w:rPr>
            </w:pPr>
            <w:r>
              <w:rPr>
                <w:rFonts w:ascii="Arial" w:hAnsi="Arial" w:cs="Arial"/>
                <w:color w:val="000000"/>
                <w:sz w:val="14"/>
                <w:szCs w:val="14"/>
              </w:rPr>
              <w:t>2</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116</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61</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6</w:t>
            </w: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tblGrid>
      <w:tr w:rsidR="008956EE" w:rsidRPr="008D1A9C" w:rsidTr="002050C5">
        <w:trPr>
          <w:trHeight w:val="795"/>
        </w:trPr>
        <w:tc>
          <w:tcPr>
            <w:tcW w:w="4248" w:type="dxa"/>
            <w:gridSpan w:val="4"/>
            <w:vMerge w:val="restart"/>
            <w:shd w:val="clear" w:color="auto" w:fill="auto"/>
            <w:vAlign w:val="center"/>
          </w:tcPr>
          <w:p w:rsidR="008956EE" w:rsidRPr="008D1A9C" w:rsidRDefault="008956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r>
      <w:tr w:rsidR="008956EE" w:rsidRPr="008D1A9C" w:rsidTr="002050C5">
        <w:trPr>
          <w:trHeight w:val="540"/>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val="restart"/>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885"/>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shd w:val="clear" w:color="auto" w:fill="auto"/>
            <w:vAlign w:val="center"/>
          </w:tcPr>
          <w:p w:rsidR="008956EE" w:rsidRPr="008D1A9C" w:rsidRDefault="008956EE" w:rsidP="000B71BF">
            <w:pPr>
              <w:ind w:left="-62" w:right="-80"/>
              <w:jc w:val="center"/>
              <w:rPr>
                <w:rFonts w:ascii="Arial" w:hAnsi="Arial" w:cs="Arial"/>
                <w:b/>
                <w:color w:val="000000"/>
                <w:sz w:val="17"/>
                <w:szCs w:val="17"/>
              </w:rPr>
            </w:pP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194"/>
        </w:trPr>
        <w:tc>
          <w:tcPr>
            <w:tcW w:w="4248" w:type="dxa"/>
            <w:gridSpan w:val="4"/>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8956EE" w:rsidRPr="008D1A9C" w:rsidRDefault="008956EE"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single" w:sz="4"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5</w:t>
            </w:r>
          </w:p>
        </w:tc>
      </w:tr>
      <w:tr w:rsidR="008956EE" w:rsidRPr="008D1A9C" w:rsidTr="002050C5">
        <w:trPr>
          <w:trHeight w:val="264"/>
        </w:trPr>
        <w:tc>
          <w:tcPr>
            <w:tcW w:w="9447" w:type="dxa"/>
            <w:gridSpan w:val="9"/>
            <w:tcBorders>
              <w:right w:val="single" w:sz="4" w:space="0" w:color="auto"/>
            </w:tcBorders>
            <w:shd w:val="clear" w:color="auto" w:fill="auto"/>
            <w:vAlign w:val="center"/>
          </w:tcPr>
          <w:p w:rsidR="008956EE" w:rsidRPr="008D1A9C" w:rsidRDefault="008956EE"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r>
      <w:tr w:rsidR="008956EE" w:rsidRPr="008D1A9C" w:rsidTr="002050C5">
        <w:trPr>
          <w:trHeight w:val="370"/>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13</w:t>
            </w: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52</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61</w:t>
            </w:r>
          </w:p>
        </w:tc>
      </w:tr>
      <w:tr w:rsidR="008956EE" w:rsidRPr="008D1A9C" w:rsidTr="002050C5">
        <w:trPr>
          <w:trHeight w:val="292"/>
        </w:trPr>
        <w:tc>
          <w:tcPr>
            <w:tcW w:w="752" w:type="dxa"/>
            <w:vMerge w:val="restart"/>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13</w:t>
            </w: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52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61</w:t>
            </w:r>
          </w:p>
        </w:tc>
      </w:tr>
      <w:tr w:rsidR="008956EE" w:rsidRPr="008D1A9C" w:rsidTr="002050C5">
        <w:trPr>
          <w:trHeight w:val="460"/>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431"/>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353"/>
        </w:trPr>
        <w:tc>
          <w:tcPr>
            <w:tcW w:w="9447" w:type="dxa"/>
            <w:gridSpan w:val="9"/>
            <w:tcBorders>
              <w:right w:val="single" w:sz="4" w:space="0" w:color="auto"/>
            </w:tcBorders>
            <w:shd w:val="clear" w:color="auto" w:fill="auto"/>
            <w:vAlign w:val="center"/>
          </w:tcPr>
          <w:p w:rsidR="008956EE" w:rsidRPr="008D1A9C" w:rsidRDefault="008956EE" w:rsidP="00C0253F">
            <w:pPr>
              <w:rPr>
                <w:rFonts w:ascii="Arial" w:hAnsi="Arial" w:cs="Arial"/>
                <w:b/>
                <w:color w:val="000000"/>
                <w:sz w:val="18"/>
                <w:szCs w:val="18"/>
              </w:rPr>
            </w:pPr>
            <w:r w:rsidRPr="008D1A9C">
              <w:rPr>
                <w:rFonts w:ascii="Arial" w:hAnsi="Arial" w:cs="Arial"/>
                <w:b/>
                <w:color w:val="000000"/>
                <w:sz w:val="18"/>
                <w:szCs w:val="18"/>
              </w:rPr>
              <w:t>9.1.2. Państwa członkowskie UE</w:t>
            </w:r>
          </w:p>
        </w:tc>
      </w:tr>
      <w:tr w:rsidR="008956EE" w:rsidRPr="008D1A9C" w:rsidTr="003C5966">
        <w:trPr>
          <w:trHeight w:val="412"/>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Ogółem (w. 02 do 28</w:t>
            </w:r>
            <w:r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r w:rsidRPr="008D1A9C">
              <w:rPr>
                <w:rFonts w:ascii="Arial" w:hAnsi="Arial" w:cs="Arial"/>
                <w:color w:val="000000"/>
                <w:sz w:val="14"/>
                <w:szCs w:val="14"/>
              </w:rPr>
              <w:t>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bottom w:val="single" w:sz="4" w:space="0" w:color="auto"/>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CF5111" w:rsidRPr="00171A21" w:rsidRDefault="00361826" w:rsidP="00E53AA0">
      <w:pPr>
        <w:jc w:val="both"/>
        <w:rPr>
          <w:rFonts w:ascii="Arial" w:hAnsi="Arial" w:cs="Arial"/>
          <w:sz w:val="16"/>
          <w:szCs w:val="16"/>
        </w:rPr>
      </w:pPr>
      <w:r w:rsidRPr="008D1A9C">
        <w:rPr>
          <w:rFonts w:ascii="Arial" w:hAnsi="Arial" w:cs="Arial"/>
          <w:b/>
          <w:color w:val="000000"/>
          <w:sz w:val="20"/>
          <w:szCs w:val="20"/>
        </w:rPr>
        <w:br w:type="page"/>
      </w:r>
      <w:r w:rsidR="00CF5111" w:rsidRPr="00171A21">
        <w:rPr>
          <w:rFonts w:ascii="Arial" w:hAnsi="Arial" w:cs="Arial"/>
          <w:b/>
          <w:sz w:val="18"/>
          <w:szCs w:val="18"/>
        </w:rPr>
        <w:t>9.1.3. Państwa wykonania nakazu realizujące ENA</w:t>
      </w:r>
    </w:p>
    <w:tbl>
      <w:tblP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426"/>
        <w:gridCol w:w="3119"/>
        <w:gridCol w:w="2694"/>
      </w:tblGrid>
      <w:tr w:rsidR="00CF5111" w:rsidRPr="00171A21" w:rsidTr="00734468">
        <w:trPr>
          <w:trHeight w:hRule="exact" w:val="227"/>
        </w:trPr>
        <w:tc>
          <w:tcPr>
            <w:tcW w:w="2376" w:type="dxa"/>
            <w:gridSpan w:val="2"/>
            <w:vMerge w:val="restart"/>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r w:rsidRPr="00171A21">
              <w:rPr>
                <w:rFonts w:ascii="Arial" w:hAnsi="Arial" w:cs="Arial"/>
                <w:sz w:val="16"/>
                <w:szCs w:val="16"/>
              </w:rPr>
              <w:t>Państwa członkowskie UE</w:t>
            </w:r>
          </w:p>
        </w:tc>
        <w:tc>
          <w:tcPr>
            <w:tcW w:w="5813" w:type="dxa"/>
            <w:gridSpan w:val="2"/>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r w:rsidRPr="00171A21">
              <w:rPr>
                <w:rFonts w:ascii="Arial" w:hAnsi="Arial" w:cs="Arial"/>
                <w:sz w:val="16"/>
                <w:szCs w:val="16"/>
              </w:rPr>
              <w:t>Liczba</w:t>
            </w:r>
          </w:p>
        </w:tc>
      </w:tr>
      <w:tr w:rsidR="00CF5111" w:rsidRPr="00171A21" w:rsidTr="00734468">
        <w:trPr>
          <w:trHeight w:hRule="exact" w:val="227"/>
        </w:trPr>
        <w:tc>
          <w:tcPr>
            <w:tcW w:w="2376" w:type="dxa"/>
            <w:gridSpan w:val="2"/>
            <w:vMerge/>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p>
        </w:tc>
        <w:tc>
          <w:tcPr>
            <w:tcW w:w="3119" w:type="dxa"/>
            <w:vMerge w:val="restart"/>
            <w:tcBorders>
              <w:left w:val="single" w:sz="4" w:space="0" w:color="auto"/>
            </w:tcBorders>
            <w:shd w:val="clear" w:color="auto" w:fill="auto"/>
            <w:vAlign w:val="center"/>
          </w:tcPr>
          <w:p w:rsidR="00CF5111" w:rsidRPr="00171A21" w:rsidRDefault="00734468" w:rsidP="006767AB">
            <w:pPr>
              <w:jc w:val="center"/>
              <w:rPr>
                <w:rFonts w:ascii="Arial" w:hAnsi="Arial" w:cs="Arial"/>
                <w:sz w:val="16"/>
                <w:szCs w:val="16"/>
              </w:rPr>
            </w:pPr>
            <w:r w:rsidRPr="00734468">
              <w:rPr>
                <w:rFonts w:ascii="Arial" w:hAnsi="Arial" w:cs="Arial"/>
                <w:sz w:val="16"/>
                <w:szCs w:val="16"/>
              </w:rPr>
              <w:t>osó</w:t>
            </w:r>
            <w:r>
              <w:rPr>
                <w:rFonts w:ascii="Arial" w:hAnsi="Arial" w:cs="Arial"/>
                <w:sz w:val="16"/>
                <w:szCs w:val="16"/>
              </w:rPr>
              <w:t>b przekazanych, łącznie z osoba</w:t>
            </w:r>
            <w:r w:rsidRPr="00734468">
              <w:rPr>
                <w:rFonts w:ascii="Arial" w:hAnsi="Arial" w:cs="Arial"/>
                <w:sz w:val="16"/>
                <w:szCs w:val="16"/>
              </w:rPr>
              <w:t>mi, które stawiły się dobrowolnie</w:t>
            </w:r>
          </w:p>
        </w:tc>
        <w:tc>
          <w:tcPr>
            <w:tcW w:w="2694" w:type="dxa"/>
            <w:vMerge w:val="restart"/>
            <w:tcBorders>
              <w:left w:val="single" w:sz="4" w:space="0" w:color="auto"/>
            </w:tcBorders>
            <w:shd w:val="clear" w:color="auto" w:fill="auto"/>
            <w:vAlign w:val="center"/>
          </w:tcPr>
          <w:p w:rsidR="00CF5111" w:rsidRPr="00171A21" w:rsidRDefault="00CF5111" w:rsidP="006767AB">
            <w:pPr>
              <w:ind w:right="-108" w:hanging="108"/>
              <w:jc w:val="center"/>
              <w:rPr>
                <w:rFonts w:ascii="Arial" w:hAnsi="Arial" w:cs="Arial"/>
                <w:sz w:val="16"/>
                <w:szCs w:val="16"/>
              </w:rPr>
            </w:pPr>
            <w:r w:rsidRPr="00171A21">
              <w:rPr>
                <w:rFonts w:ascii="Arial" w:hAnsi="Arial" w:cs="Arial"/>
                <w:sz w:val="16"/>
                <w:szCs w:val="16"/>
              </w:rPr>
              <w:t>decyzji o odmowie przekazania</w:t>
            </w:r>
          </w:p>
        </w:tc>
      </w:tr>
      <w:tr w:rsidR="00CF5111" w:rsidRPr="00171A21" w:rsidTr="00734468">
        <w:trPr>
          <w:trHeight w:val="207"/>
        </w:trPr>
        <w:tc>
          <w:tcPr>
            <w:tcW w:w="2376" w:type="dxa"/>
            <w:gridSpan w:val="2"/>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c>
          <w:tcPr>
            <w:tcW w:w="3119" w:type="dxa"/>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c>
          <w:tcPr>
            <w:tcW w:w="2694" w:type="dxa"/>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r>
      <w:tr w:rsidR="00CF5111" w:rsidRPr="00171A21" w:rsidTr="00734468">
        <w:trPr>
          <w:trHeight w:val="194"/>
        </w:trPr>
        <w:tc>
          <w:tcPr>
            <w:tcW w:w="2376" w:type="dxa"/>
            <w:gridSpan w:val="2"/>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0</w:t>
            </w:r>
          </w:p>
        </w:tc>
        <w:tc>
          <w:tcPr>
            <w:tcW w:w="3119" w:type="dxa"/>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1</w:t>
            </w:r>
          </w:p>
        </w:tc>
        <w:tc>
          <w:tcPr>
            <w:tcW w:w="2694" w:type="dxa"/>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2</w:t>
            </w:r>
          </w:p>
        </w:tc>
      </w:tr>
      <w:tr w:rsidR="00CD531C" w:rsidRPr="00171A21" w:rsidTr="00734468">
        <w:trPr>
          <w:trHeight w:val="286"/>
        </w:trPr>
        <w:tc>
          <w:tcPr>
            <w:tcW w:w="1950" w:type="dxa"/>
            <w:tcBorders>
              <w:top w:val="single" w:sz="4" w:space="0" w:color="auto"/>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Ogółem (w. 02 do 28)</w:t>
            </w:r>
          </w:p>
        </w:tc>
        <w:tc>
          <w:tcPr>
            <w:tcW w:w="426" w:type="dxa"/>
            <w:tcBorders>
              <w:top w:val="single" w:sz="12" w:space="0" w:color="auto"/>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01</w:t>
            </w:r>
          </w:p>
        </w:tc>
        <w:tc>
          <w:tcPr>
            <w:tcW w:w="3119" w:type="dxa"/>
            <w:tcBorders>
              <w:top w:val="single" w:sz="12" w:space="0" w:color="auto"/>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17</w:t>
            </w:r>
          </w:p>
        </w:tc>
        <w:tc>
          <w:tcPr>
            <w:tcW w:w="2694" w:type="dxa"/>
            <w:tcBorders>
              <w:top w:val="single" w:sz="12" w:space="0" w:color="auto"/>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6</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Austria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Belgia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Chorwacja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Cypr</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Czechy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Dania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Estonia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08</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Finlandia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09</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Francja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10</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Grecja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11</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Hiszpania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Holandia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Irlandia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Litwa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Luksemburg</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Łotwa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Malta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18</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Niemcy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19</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10</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3</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Portugalia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20</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Słowacja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21</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Słowenia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Szwecja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2</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Węgry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Wlk. Brytania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3</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Włochy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Bułgaria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bottom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Rumunia</w:t>
            </w:r>
          </w:p>
        </w:tc>
        <w:tc>
          <w:tcPr>
            <w:tcW w:w="426" w:type="dxa"/>
            <w:tcBorders>
              <w:left w:val="single" w:sz="12" w:space="0" w:color="auto"/>
              <w:bottom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28</w:t>
            </w:r>
          </w:p>
        </w:tc>
        <w:tc>
          <w:tcPr>
            <w:tcW w:w="3119" w:type="dxa"/>
            <w:tcBorders>
              <w:left w:val="single" w:sz="4" w:space="0" w:color="auto"/>
              <w:bottom w:val="single" w:sz="12"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bottom w:val="single" w:sz="12"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bl>
    <w:p w:rsidR="00CF5111" w:rsidRPr="00171A21" w:rsidRDefault="00CF5111" w:rsidP="00CF5111">
      <w:pPr>
        <w:jc w:val="both"/>
        <w:rPr>
          <w:rFonts w:ascii="Arial" w:hAnsi="Arial" w:cs="Arial"/>
          <w:sz w:val="14"/>
          <w:szCs w:val="14"/>
        </w:rPr>
      </w:pPr>
      <w:r w:rsidRPr="00171A21">
        <w:rPr>
          <w:rFonts w:ascii="Arial" w:hAnsi="Arial" w:cs="Arial"/>
          <w:sz w:val="14"/>
          <w:szCs w:val="14"/>
        </w:rPr>
        <w:t>W przypadku, gdy wobec jednej osoby (jednego ENA dotyczącego więcej niż jednej sprawy) wydano decyzję o przekazaniu i o odmowie przekazania, osobę wykazujemy tylko jeden raz w kolumnie 1.</w:t>
      </w:r>
    </w:p>
    <w:p w:rsidR="00F1004F" w:rsidRDefault="00F1004F" w:rsidP="00F1004F">
      <w:pPr>
        <w:jc w:val="both"/>
        <w:rPr>
          <w:rFonts w:ascii="Arial" w:hAnsi="Arial" w:cs="Arial"/>
          <w:b/>
          <w:sz w:val="20"/>
          <w:szCs w:val="20"/>
        </w:rPr>
      </w:pPr>
      <w:r w:rsidRPr="00B113D1">
        <w:rPr>
          <w:rFonts w:ascii="Arial" w:hAnsi="Arial" w:cs="Arial"/>
          <w:b/>
          <w:sz w:val="20"/>
          <w:szCs w:val="20"/>
        </w:rPr>
        <w:t xml:space="preserve">Dział 9.2. Stosowanie Europejskiego Nakazu Aresztowania (ENA). </w:t>
      </w:r>
    </w:p>
    <w:p w:rsidR="00F1004F" w:rsidRPr="00B113D1" w:rsidRDefault="00F1004F" w:rsidP="00F1004F">
      <w:pPr>
        <w:jc w:val="both"/>
        <w:rPr>
          <w:rFonts w:ascii="Arial" w:hAnsi="Arial" w:cs="Arial"/>
          <w:b/>
          <w:sz w:val="20"/>
          <w:szCs w:val="20"/>
        </w:rPr>
      </w:pPr>
      <w:r w:rsidRPr="00B113D1">
        <w:rPr>
          <w:rFonts w:ascii="Arial" w:hAnsi="Arial" w:cs="Arial"/>
          <w:b/>
          <w:sz w:val="20"/>
          <w:szCs w:val="20"/>
        </w:rPr>
        <w:t>ENA kierowane z państw członkowskich Unii Europejskiej do Polski</w:t>
      </w:r>
    </w:p>
    <w:tbl>
      <w:tblPr>
        <w:tblW w:w="11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0"/>
        <w:gridCol w:w="417"/>
        <w:gridCol w:w="1851"/>
        <w:gridCol w:w="2107"/>
        <w:gridCol w:w="1053"/>
        <w:gridCol w:w="1053"/>
        <w:gridCol w:w="1013"/>
        <w:gridCol w:w="850"/>
        <w:gridCol w:w="851"/>
      </w:tblGrid>
      <w:tr w:rsidR="00F1004F" w:rsidRPr="00FC34CD" w:rsidTr="00C05A77">
        <w:trPr>
          <w:trHeight w:val="447"/>
        </w:trPr>
        <w:tc>
          <w:tcPr>
            <w:tcW w:w="2387" w:type="dxa"/>
            <w:gridSpan w:val="2"/>
            <w:vMerge w:val="restart"/>
            <w:vAlign w:val="center"/>
          </w:tcPr>
          <w:p w:rsidR="00F1004F" w:rsidRPr="0019712C" w:rsidRDefault="00F1004F" w:rsidP="006767AB">
            <w:pPr>
              <w:jc w:val="center"/>
              <w:rPr>
                <w:rFonts w:ascii="Arial" w:hAnsi="Arial" w:cs="Arial"/>
                <w:sz w:val="16"/>
                <w:szCs w:val="16"/>
              </w:rPr>
            </w:pPr>
            <w:r w:rsidRPr="0019712C">
              <w:rPr>
                <w:rFonts w:ascii="Arial" w:hAnsi="Arial" w:cs="Arial"/>
                <w:sz w:val="16"/>
                <w:szCs w:val="16"/>
              </w:rPr>
              <w:t xml:space="preserve">Państwa członkowskie </w:t>
            </w:r>
            <w:r w:rsidRPr="0019712C">
              <w:rPr>
                <w:rFonts w:ascii="Arial" w:hAnsi="Arial" w:cs="Arial"/>
                <w:sz w:val="16"/>
                <w:szCs w:val="16"/>
              </w:rPr>
              <w:br/>
              <w:t>Unii Europejskiej</w:t>
            </w:r>
          </w:p>
        </w:tc>
        <w:tc>
          <w:tcPr>
            <w:tcW w:w="1851" w:type="dxa"/>
            <w:vMerge w:val="restart"/>
            <w:vAlign w:val="center"/>
          </w:tcPr>
          <w:p w:rsidR="00F1004F" w:rsidRPr="0019712C" w:rsidRDefault="00F1004F" w:rsidP="006767AB">
            <w:pPr>
              <w:jc w:val="center"/>
              <w:rPr>
                <w:rFonts w:ascii="Arial" w:hAnsi="Arial" w:cs="Arial"/>
                <w:sz w:val="16"/>
                <w:szCs w:val="16"/>
              </w:rPr>
            </w:pPr>
            <w:r w:rsidRPr="00171A21">
              <w:rPr>
                <w:rFonts w:ascii="Arial" w:hAnsi="Arial" w:cs="Arial"/>
                <w:sz w:val="16"/>
                <w:szCs w:val="16"/>
              </w:rPr>
              <w:t>Prokuratury otrzymały ENA (na podst. art</w:t>
            </w:r>
            <w:r w:rsidRPr="0019712C">
              <w:rPr>
                <w:rFonts w:ascii="Arial" w:hAnsi="Arial" w:cs="Arial"/>
                <w:sz w:val="16"/>
                <w:szCs w:val="16"/>
              </w:rPr>
              <w:t>. 607 k § 2 kpk) i przekazały do sądów</w:t>
            </w:r>
          </w:p>
        </w:tc>
        <w:tc>
          <w:tcPr>
            <w:tcW w:w="2107" w:type="dxa"/>
            <w:vMerge w:val="restart"/>
            <w:vAlign w:val="center"/>
          </w:tcPr>
          <w:p w:rsidR="00F1004F" w:rsidRPr="00D5720F" w:rsidRDefault="00F1004F" w:rsidP="006767AB">
            <w:pPr>
              <w:ind w:left="-108" w:right="-100" w:firstLine="14"/>
              <w:jc w:val="center"/>
              <w:rPr>
                <w:rFonts w:ascii="Arial" w:hAnsi="Arial" w:cs="Arial"/>
                <w:sz w:val="14"/>
                <w:szCs w:val="14"/>
              </w:rPr>
            </w:pPr>
            <w:r w:rsidRPr="00D5720F">
              <w:rPr>
                <w:rFonts w:ascii="Arial" w:hAnsi="Arial" w:cs="Arial"/>
                <w:sz w:val="14"/>
                <w:szCs w:val="14"/>
              </w:rPr>
              <w:t xml:space="preserve">Sądy wydały prawomocne postanowienia </w:t>
            </w:r>
            <w:r w:rsidRPr="00D5720F">
              <w:rPr>
                <w:rFonts w:ascii="Arial" w:hAnsi="Arial" w:cs="Arial"/>
                <w:sz w:val="14"/>
                <w:szCs w:val="14"/>
              </w:rPr>
              <w:br/>
            </w:r>
            <w:r w:rsidRPr="00171A21">
              <w:rPr>
                <w:rFonts w:ascii="Arial" w:hAnsi="Arial" w:cs="Arial"/>
                <w:sz w:val="14"/>
                <w:szCs w:val="14"/>
              </w:rPr>
              <w:t xml:space="preserve">w przedmiocie przekazania </w:t>
            </w:r>
            <w:r w:rsidRPr="00171A21">
              <w:rPr>
                <w:rFonts w:ascii="Arial" w:hAnsi="Arial" w:cs="Arial"/>
                <w:sz w:val="14"/>
                <w:szCs w:val="14"/>
              </w:rPr>
              <w:br/>
              <w:t>(na podst. art. 607 m kpk) - wyraziły zgodę na przekazanie</w:t>
            </w:r>
          </w:p>
        </w:tc>
        <w:tc>
          <w:tcPr>
            <w:tcW w:w="3969" w:type="dxa"/>
            <w:gridSpan w:val="4"/>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Odmówiły przekazania na podstawie</w:t>
            </w:r>
          </w:p>
        </w:tc>
        <w:tc>
          <w:tcPr>
            <w:tcW w:w="851" w:type="dxa"/>
            <w:vMerge w:val="restart"/>
            <w:vAlign w:val="center"/>
          </w:tcPr>
          <w:p w:rsidR="00F1004F" w:rsidRPr="00171A21" w:rsidRDefault="00F1004F" w:rsidP="006767AB">
            <w:pPr>
              <w:jc w:val="center"/>
              <w:rPr>
                <w:rFonts w:ascii="Arial" w:hAnsi="Arial" w:cs="Arial"/>
                <w:sz w:val="16"/>
                <w:szCs w:val="16"/>
              </w:rPr>
            </w:pPr>
          </w:p>
          <w:p w:rsidR="00F1004F" w:rsidRPr="00171A21" w:rsidRDefault="006767AB" w:rsidP="006767AB">
            <w:pPr>
              <w:jc w:val="center"/>
              <w:rPr>
                <w:rFonts w:ascii="Arial" w:hAnsi="Arial" w:cs="Arial"/>
                <w:sz w:val="16"/>
                <w:szCs w:val="16"/>
              </w:rPr>
            </w:pPr>
            <w:r>
              <w:rPr>
                <w:rFonts w:ascii="Arial" w:hAnsi="Arial" w:cs="Arial"/>
                <w:sz w:val="16"/>
                <w:szCs w:val="16"/>
              </w:rPr>
              <w:t>I</w:t>
            </w:r>
            <w:r w:rsidR="00F1004F" w:rsidRPr="00171A21">
              <w:rPr>
                <w:rFonts w:ascii="Arial" w:hAnsi="Arial" w:cs="Arial"/>
                <w:sz w:val="16"/>
                <w:szCs w:val="16"/>
              </w:rPr>
              <w:t>nne</w:t>
            </w:r>
          </w:p>
        </w:tc>
      </w:tr>
      <w:tr w:rsidR="00F1004F" w:rsidRPr="00FC34CD" w:rsidTr="00C05A77">
        <w:trPr>
          <w:trHeight w:val="468"/>
        </w:trPr>
        <w:tc>
          <w:tcPr>
            <w:tcW w:w="2387" w:type="dxa"/>
            <w:gridSpan w:val="2"/>
            <w:vMerge/>
            <w:vAlign w:val="center"/>
          </w:tcPr>
          <w:p w:rsidR="00F1004F" w:rsidRPr="0019712C" w:rsidRDefault="00F1004F" w:rsidP="006767AB">
            <w:pPr>
              <w:jc w:val="center"/>
              <w:rPr>
                <w:rFonts w:ascii="Arial" w:hAnsi="Arial" w:cs="Arial"/>
                <w:sz w:val="16"/>
                <w:szCs w:val="16"/>
              </w:rPr>
            </w:pPr>
          </w:p>
        </w:tc>
        <w:tc>
          <w:tcPr>
            <w:tcW w:w="1851" w:type="dxa"/>
            <w:vMerge/>
            <w:vAlign w:val="center"/>
          </w:tcPr>
          <w:p w:rsidR="00F1004F" w:rsidRPr="0019712C" w:rsidRDefault="00F1004F" w:rsidP="006767AB">
            <w:pPr>
              <w:jc w:val="center"/>
              <w:rPr>
                <w:rFonts w:ascii="Arial" w:hAnsi="Arial" w:cs="Arial"/>
                <w:sz w:val="16"/>
                <w:szCs w:val="16"/>
              </w:rPr>
            </w:pPr>
          </w:p>
        </w:tc>
        <w:tc>
          <w:tcPr>
            <w:tcW w:w="2107" w:type="dxa"/>
            <w:vMerge/>
            <w:vAlign w:val="center"/>
          </w:tcPr>
          <w:p w:rsidR="00F1004F" w:rsidRPr="0019712C" w:rsidRDefault="00F1004F" w:rsidP="006767AB">
            <w:pPr>
              <w:jc w:val="center"/>
              <w:rPr>
                <w:rFonts w:ascii="Arial" w:hAnsi="Arial" w:cs="Arial"/>
                <w:sz w:val="16"/>
                <w:szCs w:val="16"/>
              </w:rPr>
            </w:pPr>
          </w:p>
        </w:tc>
        <w:tc>
          <w:tcPr>
            <w:tcW w:w="1053" w:type="dxa"/>
            <w:tcBorders>
              <w:right w:val="single" w:sz="4" w:space="0" w:color="auto"/>
            </w:tcBorders>
            <w:vAlign w:val="center"/>
          </w:tcPr>
          <w:p w:rsidR="00F1004F" w:rsidRPr="00171A21" w:rsidRDefault="00F1004F" w:rsidP="006767AB">
            <w:pPr>
              <w:ind w:right="-55" w:hanging="60"/>
              <w:jc w:val="center"/>
              <w:rPr>
                <w:rFonts w:ascii="Arial" w:hAnsi="Arial" w:cs="Arial"/>
                <w:sz w:val="16"/>
                <w:szCs w:val="16"/>
              </w:rPr>
            </w:pPr>
            <w:r w:rsidRPr="00171A21">
              <w:rPr>
                <w:rFonts w:ascii="Arial" w:hAnsi="Arial" w:cs="Arial"/>
                <w:sz w:val="16"/>
                <w:szCs w:val="16"/>
              </w:rPr>
              <w:t>ogółem</w:t>
            </w:r>
          </w:p>
          <w:p w:rsidR="00F1004F" w:rsidRPr="00171A21" w:rsidRDefault="00F1004F" w:rsidP="006767AB">
            <w:pPr>
              <w:ind w:right="-55" w:hanging="60"/>
              <w:jc w:val="center"/>
              <w:rPr>
                <w:rFonts w:ascii="Arial" w:hAnsi="Arial" w:cs="Arial"/>
                <w:sz w:val="16"/>
                <w:szCs w:val="16"/>
              </w:rPr>
            </w:pPr>
            <w:r w:rsidRPr="00171A21">
              <w:rPr>
                <w:rFonts w:ascii="Arial" w:hAnsi="Arial" w:cs="Arial"/>
                <w:sz w:val="16"/>
                <w:szCs w:val="16"/>
              </w:rPr>
              <w:t>(kol. 4 do 6)</w:t>
            </w:r>
          </w:p>
        </w:tc>
        <w:tc>
          <w:tcPr>
            <w:tcW w:w="1053" w:type="dxa"/>
            <w:tcBorders>
              <w:left w:val="single" w:sz="4" w:space="0" w:color="auto"/>
            </w:tcBorders>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p kpk</w:t>
            </w:r>
          </w:p>
        </w:tc>
        <w:tc>
          <w:tcPr>
            <w:tcW w:w="1013" w:type="dxa"/>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r kpk</w:t>
            </w:r>
          </w:p>
        </w:tc>
        <w:tc>
          <w:tcPr>
            <w:tcW w:w="850" w:type="dxa"/>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s kpk</w:t>
            </w:r>
          </w:p>
        </w:tc>
        <w:tc>
          <w:tcPr>
            <w:tcW w:w="851" w:type="dxa"/>
            <w:vMerge/>
            <w:vAlign w:val="center"/>
          </w:tcPr>
          <w:p w:rsidR="00F1004F" w:rsidRPr="00171A21" w:rsidRDefault="00F1004F" w:rsidP="006767AB">
            <w:pPr>
              <w:jc w:val="center"/>
              <w:rPr>
                <w:rFonts w:ascii="Arial" w:hAnsi="Arial" w:cs="Arial"/>
                <w:sz w:val="16"/>
                <w:szCs w:val="16"/>
              </w:rPr>
            </w:pPr>
          </w:p>
        </w:tc>
      </w:tr>
      <w:tr w:rsidR="00F1004F" w:rsidRPr="00FC34CD" w:rsidTr="00C05A77">
        <w:tc>
          <w:tcPr>
            <w:tcW w:w="2387" w:type="dxa"/>
            <w:gridSpan w:val="2"/>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0</w:t>
            </w:r>
          </w:p>
        </w:tc>
        <w:tc>
          <w:tcPr>
            <w:tcW w:w="1851" w:type="dxa"/>
            <w:tcBorders>
              <w:bottom w:val="single" w:sz="12" w:space="0" w:color="auto"/>
            </w:tcBorders>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1</w:t>
            </w:r>
          </w:p>
        </w:tc>
        <w:tc>
          <w:tcPr>
            <w:tcW w:w="2107" w:type="dxa"/>
            <w:tcBorders>
              <w:bottom w:val="single" w:sz="12" w:space="0" w:color="auto"/>
            </w:tcBorders>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2</w:t>
            </w:r>
          </w:p>
        </w:tc>
        <w:tc>
          <w:tcPr>
            <w:tcW w:w="1053" w:type="dxa"/>
            <w:tcBorders>
              <w:bottom w:val="single" w:sz="12" w:space="0" w:color="auto"/>
              <w:right w:val="single" w:sz="4"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3</w:t>
            </w:r>
          </w:p>
        </w:tc>
        <w:tc>
          <w:tcPr>
            <w:tcW w:w="1053" w:type="dxa"/>
            <w:tcBorders>
              <w:left w:val="single" w:sz="4" w:space="0" w:color="auto"/>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4</w:t>
            </w:r>
          </w:p>
        </w:tc>
        <w:tc>
          <w:tcPr>
            <w:tcW w:w="1013"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5</w:t>
            </w:r>
          </w:p>
        </w:tc>
        <w:tc>
          <w:tcPr>
            <w:tcW w:w="850"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6</w:t>
            </w:r>
          </w:p>
        </w:tc>
        <w:tc>
          <w:tcPr>
            <w:tcW w:w="851"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7</w:t>
            </w:r>
          </w:p>
        </w:tc>
      </w:tr>
      <w:tr w:rsidR="000470B1" w:rsidRPr="00FC34CD" w:rsidTr="00C05A77">
        <w:trPr>
          <w:trHeight w:val="200"/>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 xml:space="preserve">OGÓŁEM </w:t>
            </w:r>
            <w:r w:rsidRPr="0036107D">
              <w:rPr>
                <w:rFonts w:ascii="Arial" w:hAnsi="Arial" w:cs="Arial"/>
                <w:sz w:val="16"/>
                <w:szCs w:val="16"/>
              </w:rPr>
              <w:t>(w. 02 do 28)</w:t>
            </w:r>
          </w:p>
        </w:tc>
        <w:tc>
          <w:tcPr>
            <w:tcW w:w="417" w:type="dxa"/>
            <w:tcBorders>
              <w:top w:val="single" w:sz="12" w:space="0" w:color="auto"/>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01</w:t>
            </w:r>
          </w:p>
        </w:tc>
        <w:tc>
          <w:tcPr>
            <w:tcW w:w="1851" w:type="dxa"/>
            <w:tcBorders>
              <w:top w:val="single" w:sz="12"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8</w:t>
            </w:r>
          </w:p>
        </w:tc>
        <w:tc>
          <w:tcPr>
            <w:tcW w:w="2107" w:type="dxa"/>
            <w:tcBorders>
              <w:top w:val="single" w:sz="12" w:space="0" w:color="auto"/>
              <w:right w:val="single" w:sz="2"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6</w:t>
            </w:r>
          </w:p>
        </w:tc>
        <w:tc>
          <w:tcPr>
            <w:tcW w:w="1053" w:type="dxa"/>
            <w:tcBorders>
              <w:top w:val="single" w:sz="12" w:space="0" w:color="auto"/>
              <w:left w:val="single" w:sz="2" w:space="0" w:color="auto"/>
              <w:right w:val="single" w:sz="4"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1053" w:type="dxa"/>
            <w:tcBorders>
              <w:top w:val="single" w:sz="12" w:space="0" w:color="auto"/>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top w:val="single" w:sz="1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top w:val="single" w:sz="1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2" w:space="0" w:color="auto"/>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Austria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02</w:t>
            </w:r>
          </w:p>
        </w:tc>
        <w:tc>
          <w:tcPr>
            <w:tcW w:w="1851" w:type="dxa"/>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ight="-108"/>
              <w:rPr>
                <w:rFonts w:ascii="Arial" w:hAnsi="Arial" w:cs="Arial"/>
                <w:sz w:val="18"/>
                <w:szCs w:val="18"/>
              </w:rPr>
            </w:pPr>
            <w:r w:rsidRPr="00E15577">
              <w:rPr>
                <w:rFonts w:ascii="Arial" w:hAnsi="Arial" w:cs="Arial"/>
                <w:sz w:val="18"/>
                <w:szCs w:val="18"/>
              </w:rPr>
              <w:t>Belgia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03</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Chorwacja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Cypr</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Czechy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06</w:t>
            </w:r>
          </w:p>
        </w:tc>
        <w:tc>
          <w:tcPr>
            <w:tcW w:w="1851" w:type="dxa"/>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2</w:t>
            </w: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2</w:t>
            </w: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Dania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Estonia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08</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Finlandia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09</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Francja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10</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Grecja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11</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Hiszpania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12</w:t>
            </w:r>
          </w:p>
        </w:tc>
        <w:tc>
          <w:tcPr>
            <w:tcW w:w="1851" w:type="dxa"/>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Holandia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13</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Irlandia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Litwa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Luksemburg</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Łotwa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Malta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18</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Niemcy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19</w:t>
            </w:r>
          </w:p>
        </w:tc>
        <w:tc>
          <w:tcPr>
            <w:tcW w:w="1851" w:type="dxa"/>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3</w:t>
            </w: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Portugalia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20</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Słowacja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21</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Słowenia</w:t>
            </w:r>
          </w:p>
        </w:tc>
        <w:tc>
          <w:tcPr>
            <w:tcW w:w="417" w:type="dxa"/>
            <w:tcBorders>
              <w:top w:val="single" w:sz="2" w:space="0" w:color="auto"/>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22</w:t>
            </w:r>
          </w:p>
        </w:tc>
        <w:tc>
          <w:tcPr>
            <w:tcW w:w="1851" w:type="dxa"/>
            <w:tcBorders>
              <w:top w:val="single" w:sz="2" w:space="0" w:color="auto"/>
            </w:tcBorders>
            <w:vAlign w:val="center"/>
          </w:tcPr>
          <w:p w:rsidR="000470B1" w:rsidRDefault="000470B1">
            <w:pPr>
              <w:jc w:val="right"/>
              <w:rPr>
                <w:rFonts w:ascii="Arial" w:hAnsi="Arial" w:cs="Arial"/>
                <w:color w:val="000000"/>
                <w:sz w:val="14"/>
                <w:szCs w:val="14"/>
              </w:rPr>
            </w:pPr>
          </w:p>
        </w:tc>
        <w:tc>
          <w:tcPr>
            <w:tcW w:w="2107" w:type="dxa"/>
            <w:tcBorders>
              <w:top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top w:val="single" w:sz="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top w:val="single" w:sz="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top w:val="single" w:sz="2" w:space="0" w:color="auto"/>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Szwecja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23</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Węgry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Wlk. Brytania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Włochy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26</w:t>
            </w:r>
          </w:p>
        </w:tc>
        <w:tc>
          <w:tcPr>
            <w:tcW w:w="1851" w:type="dxa"/>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r>
              <w:rPr>
                <w:rFonts w:ascii="Arial" w:hAnsi="Arial" w:cs="Arial"/>
                <w:color w:val="000000"/>
                <w:sz w:val="14"/>
                <w:szCs w:val="14"/>
              </w:rPr>
              <w:t>1</w:t>
            </w: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Bułgaria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Rumunia</w:t>
            </w:r>
          </w:p>
        </w:tc>
        <w:tc>
          <w:tcPr>
            <w:tcW w:w="417" w:type="dxa"/>
            <w:tcBorders>
              <w:left w:val="single" w:sz="12" w:space="0" w:color="auto"/>
              <w:bottom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28</w:t>
            </w:r>
          </w:p>
        </w:tc>
        <w:tc>
          <w:tcPr>
            <w:tcW w:w="1851" w:type="dxa"/>
            <w:tcBorders>
              <w:bottom w:val="single" w:sz="1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1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12" w:space="0" w:color="auto"/>
              <w:right w:val="single" w:sz="12" w:space="0" w:color="auto"/>
            </w:tcBorders>
            <w:vAlign w:val="center"/>
          </w:tcPr>
          <w:p w:rsidR="000470B1" w:rsidRDefault="000470B1">
            <w:pPr>
              <w:jc w:val="right"/>
              <w:rPr>
                <w:rFonts w:ascii="Arial" w:hAnsi="Arial" w:cs="Arial"/>
                <w:color w:val="000000"/>
                <w:sz w:val="14"/>
                <w:szCs w:val="14"/>
              </w:rPr>
            </w:pPr>
          </w:p>
        </w:tc>
      </w:tr>
    </w:tbl>
    <w:p w:rsidR="002E2A15" w:rsidRDefault="00E53AA0" w:rsidP="009A702C">
      <w:pPr>
        <w:rPr>
          <w:rFonts w:ascii="Arial" w:hAnsi="Arial" w:cs="Arial"/>
          <w:b/>
          <w:color w:val="000000"/>
        </w:rPr>
      </w:pPr>
      <w:r>
        <w:br w:type="page"/>
      </w: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456"/>
      </w:tblGrid>
      <w:tr w:rsidR="009C0D8A" w:rsidRPr="008D1A9C" w:rsidTr="00C05A77">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456"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C05A77">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456" w:type="dxa"/>
            <w:vMerge/>
            <w:vAlign w:val="center"/>
          </w:tcPr>
          <w:p w:rsidR="00FC4792" w:rsidRPr="008D1A9C" w:rsidRDefault="00FC4792" w:rsidP="00EA429B">
            <w:pPr>
              <w:jc w:val="center"/>
              <w:rPr>
                <w:rFonts w:ascii="Arial" w:hAnsi="Arial" w:cs="Arial"/>
                <w:color w:val="000000"/>
              </w:rPr>
            </w:pPr>
          </w:p>
        </w:tc>
      </w:tr>
      <w:tr w:rsidR="009C0D8A" w:rsidRPr="008D1A9C" w:rsidTr="00C05A77">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456"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8"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8"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47</w:t>
            </w:r>
          </w:p>
        </w:tc>
        <w:tc>
          <w:tcPr>
            <w:tcW w:w="408"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133</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160</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37</w:t>
            </w:r>
          </w:p>
        </w:tc>
        <w:tc>
          <w:tcPr>
            <w:tcW w:w="851"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35</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42</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68</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456" w:type="dxa"/>
            <w:tcBorders>
              <w:top w:val="single" w:sz="18"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110.500,00</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29</w:t>
            </w: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70</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85</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27</w:t>
            </w: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26</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26</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80.500,00</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63</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75</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9</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44</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30.000,00</w:t>
            </w:r>
          </w:p>
        </w:tc>
      </w:tr>
      <w:tr w:rsidR="009C0D8A" w:rsidRPr="008D1A9C" w:rsidTr="00C05A77">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4" w:space="0" w:color="auto"/>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4"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08"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851"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13.000,00</w:t>
            </w: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851"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8.500,00</w:t>
            </w: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28</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851"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45.000,00</w:t>
            </w: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851"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8.500,00</w:t>
            </w:r>
          </w:p>
        </w:tc>
      </w:tr>
      <w:tr w:rsidR="009C0D8A" w:rsidRPr="008D1A9C" w:rsidTr="00C05A77">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27</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37</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851"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14.000,00</w:t>
            </w: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bottom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408"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61</w:t>
            </w: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72</w:t>
            </w: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w:t>
            </w:r>
          </w:p>
        </w:tc>
        <w:tc>
          <w:tcPr>
            <w:tcW w:w="851"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16</w:t>
            </w: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44</w:t>
            </w: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bottom w:val="single" w:sz="18"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21.500,00</w:t>
            </w: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8113F0" w:rsidRPr="008113F0" w:rsidRDefault="0002718E" w:rsidP="008113F0">
      <w:pPr>
        <w:spacing w:after="80"/>
        <w:rPr>
          <w:rFonts w:ascii="Arial" w:hAnsi="Arial" w:cs="Arial"/>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008113F0" w:rsidRPr="008113F0">
        <w:rPr>
          <w:rFonts w:ascii="Arial" w:hAnsi="Arial" w:cs="Arial"/>
          <w:bCs/>
          <w:sz w:val="20"/>
          <w:szCs w:val="20"/>
        </w:rPr>
        <w:t>(§ 462</w:t>
      </w:r>
      <w:r w:rsidR="008113F0" w:rsidRPr="008113F0">
        <w:rPr>
          <w:rFonts w:ascii="Arial" w:hAnsi="Arial" w:cs="Arial"/>
          <w:bCs/>
          <w:sz w:val="20"/>
          <w:szCs w:val="20"/>
          <w:vertAlign w:val="superscript"/>
        </w:rPr>
        <w:t xml:space="preserve"> </w:t>
      </w:r>
      <w:r w:rsidR="008113F0" w:rsidRPr="008113F0">
        <w:rPr>
          <w:rFonts w:ascii="Arial" w:hAnsi="Arial" w:cs="Arial"/>
          <w:bCs/>
          <w:sz w:val="20"/>
          <w:szCs w:val="20"/>
        </w:rPr>
        <w:t>ust. 1 zarządzenia</w:t>
      </w:r>
      <w:r w:rsidR="008113F0" w:rsidRPr="008113F0">
        <w:rPr>
          <w:rFonts w:ascii="Arial" w:hAnsi="Arial" w:cs="Arial"/>
          <w:sz w:val="20"/>
          <w:szCs w:val="20"/>
        </w:rPr>
        <w:t xml:space="preserve"> Ministra Sprawiedliwości z dnia 19 czerwca 2019r. w sprawie organizacji i zakresu działania sekretariatów sądowych oraz innych działów administracji sądowej (Dz. Urz. Min. Sprawiedl. z dnia 19.06. 2019r., poz. 138)</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CA40FB">
        <w:trPr>
          <w:cantSplit/>
        </w:trPr>
        <w:tc>
          <w:tcPr>
            <w:tcW w:w="2237" w:type="dxa"/>
            <w:tcBorders>
              <w:right w:val="single" w:sz="18"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8" w:space="0" w:color="auto"/>
              <w:left w:val="single" w:sz="18" w:space="0" w:color="auto"/>
              <w:bottom w:val="single" w:sz="18"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8" w:space="0" w:color="auto"/>
              <w:left w:val="single" w:sz="4" w:space="0" w:color="auto"/>
              <w:bottom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11</w:t>
            </w:r>
          </w:p>
        </w:tc>
        <w:tc>
          <w:tcPr>
            <w:tcW w:w="126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8</w:t>
            </w:r>
          </w:p>
        </w:tc>
        <w:tc>
          <w:tcPr>
            <w:tcW w:w="1317"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6</w:t>
            </w:r>
          </w:p>
        </w:tc>
        <w:tc>
          <w:tcPr>
            <w:tcW w:w="843" w:type="dxa"/>
            <w:tcBorders>
              <w:top w:val="single" w:sz="18"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3</w:t>
            </w:r>
          </w:p>
        </w:tc>
        <w:tc>
          <w:tcPr>
            <w:tcW w:w="1620" w:type="dxa"/>
            <w:tcBorders>
              <w:top w:val="single" w:sz="18" w:space="0" w:color="auto"/>
              <w:left w:val="single" w:sz="4"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18" w:space="0" w:color="auto"/>
              <w:left w:val="single" w:sz="4" w:space="0" w:color="auto"/>
              <w:bottom w:val="single" w:sz="18" w:space="0" w:color="auto"/>
              <w:right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15.000,00</w:t>
            </w: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952</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711</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468</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23</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69</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37</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70</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37</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875</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663</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438</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63</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68</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30</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225</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150</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84</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25</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556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440</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309</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28</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94</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73</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45</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51</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36</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130</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124</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84</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110</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102</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71</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8" w:space="0" w:color="auto"/>
              <w:left w:val="single" w:sz="18" w:space="0" w:color="auto"/>
              <w:bottom w:val="single" w:sz="4"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819</w:t>
            </w:r>
          </w:p>
        </w:tc>
        <w:tc>
          <w:tcPr>
            <w:tcW w:w="1035"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132</w:t>
            </w:r>
          </w:p>
        </w:tc>
        <w:tc>
          <w:tcPr>
            <w:tcW w:w="1050" w:type="dxa"/>
            <w:gridSpan w:val="2"/>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127</w:t>
            </w:r>
          </w:p>
        </w:tc>
        <w:tc>
          <w:tcPr>
            <w:tcW w:w="1035" w:type="dxa"/>
            <w:tcBorders>
              <w:top w:val="single" w:sz="18" w:space="0" w:color="auto"/>
              <w:bottom w:val="single" w:sz="4"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4" w:space="0" w:color="auto"/>
              <w:left w:val="single" w:sz="18" w:space="0" w:color="auto"/>
              <w:bottom w:val="single" w:sz="18"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949</w:t>
            </w:r>
          </w:p>
        </w:tc>
        <w:tc>
          <w:tcPr>
            <w:tcW w:w="1035"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205</w:t>
            </w:r>
          </w:p>
        </w:tc>
        <w:tc>
          <w:tcPr>
            <w:tcW w:w="1050" w:type="dxa"/>
            <w:gridSpan w:val="2"/>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131</w:t>
            </w:r>
          </w:p>
        </w:tc>
        <w:tc>
          <w:tcPr>
            <w:tcW w:w="1035" w:type="dxa"/>
            <w:tcBorders>
              <w:top w:val="single" w:sz="4" w:space="0" w:color="auto"/>
              <w:bottom w:val="single" w:sz="18"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23</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438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91"/>
        <w:gridCol w:w="850"/>
        <w:gridCol w:w="510"/>
        <w:gridCol w:w="514"/>
        <w:gridCol w:w="510"/>
        <w:gridCol w:w="488"/>
        <w:gridCol w:w="532"/>
        <w:gridCol w:w="504"/>
        <w:gridCol w:w="516"/>
        <w:gridCol w:w="514"/>
        <w:gridCol w:w="514"/>
        <w:gridCol w:w="510"/>
        <w:gridCol w:w="510"/>
        <w:gridCol w:w="510"/>
        <w:gridCol w:w="510"/>
        <w:gridCol w:w="512"/>
        <w:gridCol w:w="510"/>
        <w:gridCol w:w="511"/>
        <w:gridCol w:w="472"/>
        <w:gridCol w:w="472"/>
        <w:gridCol w:w="472"/>
        <w:gridCol w:w="472"/>
      </w:tblGrid>
      <w:tr w:rsidR="008D12D4" w:rsidRPr="008F3725" w:rsidTr="008D12D4">
        <w:trPr>
          <w:cantSplit/>
          <w:trHeight w:hRule="exact" w:val="194"/>
        </w:trPr>
        <w:tc>
          <w:tcPr>
            <w:tcW w:w="2877" w:type="dxa"/>
            <w:gridSpan w:val="3"/>
            <w:vMerge w:val="restart"/>
            <w:vAlign w:val="center"/>
          </w:tcPr>
          <w:p w:rsidR="008D12D4" w:rsidRPr="008F3725" w:rsidRDefault="008D12D4" w:rsidP="008D12D4">
            <w:pPr>
              <w:pStyle w:val="Nagwek6"/>
              <w:spacing w:line="140" w:lineRule="exact"/>
              <w:ind w:left="-28"/>
              <w:rPr>
                <w:rFonts w:cs="Arial"/>
                <w:b w:val="0"/>
                <w:sz w:val="14"/>
              </w:rPr>
            </w:pPr>
            <w:r w:rsidRPr="008F3725">
              <w:rPr>
                <w:rFonts w:cs="Arial"/>
                <w:b w:val="0"/>
                <w:sz w:val="14"/>
              </w:rPr>
              <w:t>SPRAWY</w:t>
            </w:r>
          </w:p>
          <w:p w:rsidR="008D12D4" w:rsidRPr="008F3725" w:rsidRDefault="008D12D4" w:rsidP="008D12D4">
            <w:pPr>
              <w:spacing w:line="140" w:lineRule="exact"/>
              <w:jc w:val="center"/>
              <w:rPr>
                <w:rFonts w:ascii="Arial" w:hAnsi="Arial" w:cs="Arial"/>
                <w:sz w:val="14"/>
              </w:rPr>
            </w:pPr>
            <w:r w:rsidRPr="008F3725">
              <w:rPr>
                <w:rFonts w:ascii="Arial" w:hAnsi="Arial" w:cs="Arial"/>
                <w:sz w:val="14"/>
              </w:rPr>
              <w:t>według repertoriów</w:t>
            </w:r>
          </w:p>
          <w:p w:rsidR="008D12D4" w:rsidRPr="008F3725" w:rsidRDefault="008D12D4" w:rsidP="008D12D4">
            <w:pPr>
              <w:spacing w:line="140" w:lineRule="exact"/>
              <w:jc w:val="center"/>
              <w:rPr>
                <w:rFonts w:ascii="Arial" w:hAnsi="Arial" w:cs="Arial"/>
                <w:b/>
                <w:sz w:val="14"/>
              </w:rPr>
            </w:pPr>
          </w:p>
        </w:tc>
        <w:tc>
          <w:tcPr>
            <w:tcW w:w="11504" w:type="dxa"/>
            <w:gridSpan w:val="22"/>
            <w:vAlign w:val="center"/>
          </w:tcPr>
          <w:p w:rsidR="008D12D4" w:rsidRPr="00C365A3" w:rsidRDefault="008D12D4" w:rsidP="008D12D4">
            <w:pPr>
              <w:spacing w:after="80"/>
              <w:ind w:left="180"/>
              <w:jc w:val="center"/>
              <w:rPr>
                <w:rFonts w:ascii="Arial" w:hAnsi="Arial" w:cs="Arial"/>
                <w:sz w:val="14"/>
                <w:szCs w:val="14"/>
              </w:rPr>
            </w:pPr>
            <w:r w:rsidRPr="00C365A3">
              <w:rPr>
                <w:rFonts w:ascii="Arial" w:hAnsi="Arial" w:cs="Arial"/>
                <w:sz w:val="14"/>
                <w:szCs w:val="14"/>
              </w:rPr>
              <w:t>Sprawy karne wielotomowe w tym wieloosobowe (nie dotyczy spraw o wyrok łączny)</w:t>
            </w:r>
          </w:p>
          <w:p w:rsidR="008D12D4" w:rsidRPr="00C365A3" w:rsidRDefault="008D12D4" w:rsidP="008D12D4">
            <w:pPr>
              <w:spacing w:after="80"/>
              <w:ind w:left="180"/>
              <w:jc w:val="center"/>
              <w:rPr>
                <w:rFonts w:ascii="Arial" w:hAnsi="Arial" w:cs="Arial"/>
                <w:sz w:val="14"/>
                <w:szCs w:val="14"/>
              </w:rPr>
            </w:pPr>
          </w:p>
        </w:tc>
      </w:tr>
      <w:tr w:rsidR="008D12D4" w:rsidRPr="008F3725" w:rsidTr="008D12D4">
        <w:trPr>
          <w:cantSplit/>
          <w:trHeight w:val="337"/>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1441" w:type="dxa"/>
            <w:gridSpan w:val="2"/>
            <w:vAlign w:val="center"/>
          </w:tcPr>
          <w:p w:rsidR="008D12D4" w:rsidRPr="00C365A3" w:rsidRDefault="008D12D4" w:rsidP="008D12D4">
            <w:pPr>
              <w:spacing w:line="120" w:lineRule="exact"/>
              <w:jc w:val="center"/>
              <w:rPr>
                <w:rFonts w:ascii="Arial" w:hAnsi="Arial" w:cs="Arial"/>
                <w:b/>
                <w:sz w:val="12"/>
                <w:szCs w:val="12"/>
              </w:rPr>
            </w:pPr>
            <w:r w:rsidRPr="00C365A3">
              <w:rPr>
                <w:rFonts w:ascii="Arial" w:hAnsi="Arial" w:cs="Arial"/>
                <w:b/>
                <w:sz w:val="12"/>
                <w:szCs w:val="12"/>
              </w:rPr>
              <w:t>razem pow. 5 tomów</w:t>
            </w:r>
          </w:p>
          <w:p w:rsidR="008D12D4" w:rsidRPr="00C365A3" w:rsidRDefault="008D12D4" w:rsidP="008D12D4">
            <w:pPr>
              <w:spacing w:line="120" w:lineRule="exact"/>
              <w:jc w:val="center"/>
              <w:rPr>
                <w:rFonts w:ascii="Arial" w:hAnsi="Arial" w:cs="Arial"/>
                <w:b/>
                <w:sz w:val="12"/>
                <w:szCs w:val="12"/>
              </w:rPr>
            </w:pP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5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 tomów</w:t>
            </w:r>
          </w:p>
        </w:tc>
        <w:tc>
          <w:tcPr>
            <w:tcW w:w="998"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10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20 tomów </w:t>
            </w:r>
          </w:p>
        </w:tc>
        <w:tc>
          <w:tcPr>
            <w:tcW w:w="1036"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20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do 30 tomów</w:t>
            </w:r>
          </w:p>
        </w:tc>
        <w:tc>
          <w:tcPr>
            <w:tcW w:w="103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30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 tomów</w:t>
            </w: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50 do</w:t>
            </w:r>
          </w:p>
          <w:p w:rsidR="008D12D4" w:rsidRPr="00C365A3" w:rsidRDefault="008D12D4" w:rsidP="008D12D4">
            <w:pPr>
              <w:jc w:val="center"/>
              <w:rPr>
                <w:rFonts w:ascii="Arial" w:hAnsi="Arial" w:cs="Arial"/>
                <w:sz w:val="12"/>
                <w:szCs w:val="12"/>
              </w:rPr>
            </w:pPr>
            <w:r w:rsidRPr="00C365A3">
              <w:rPr>
                <w:rFonts w:ascii="Arial" w:hAnsi="Arial" w:cs="Arial"/>
                <w:sz w:val="12"/>
                <w:szCs w:val="12"/>
              </w:rPr>
              <w:t>100 tomów</w:t>
            </w:r>
          </w:p>
          <w:p w:rsidR="008D12D4" w:rsidRPr="00C365A3" w:rsidRDefault="008D12D4" w:rsidP="008D12D4">
            <w:pPr>
              <w:spacing w:line="120" w:lineRule="exact"/>
              <w:jc w:val="center"/>
              <w:rPr>
                <w:rFonts w:ascii="Arial" w:hAnsi="Arial" w:cs="Arial"/>
                <w:sz w:val="12"/>
                <w:szCs w:val="12"/>
              </w:rPr>
            </w:pPr>
          </w:p>
        </w:tc>
        <w:tc>
          <w:tcPr>
            <w:tcW w:w="102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100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200 tomów</w:t>
            </w:r>
          </w:p>
        </w:tc>
        <w:tc>
          <w:tcPr>
            <w:tcW w:w="1022"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 pow. 200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300 tomów</w:t>
            </w:r>
          </w:p>
        </w:tc>
        <w:tc>
          <w:tcPr>
            <w:tcW w:w="1021"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300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pow.500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ponad 1000 tomów</w:t>
            </w:r>
          </w:p>
        </w:tc>
      </w:tr>
      <w:tr w:rsidR="008D12D4" w:rsidRPr="008F3725" w:rsidTr="008D12D4">
        <w:trPr>
          <w:cantSplit/>
          <w:trHeight w:val="1315"/>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591"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 (r.1 =r. 3+5+7+9+11+13+15+17+19+21)</w:t>
            </w:r>
          </w:p>
        </w:tc>
        <w:tc>
          <w:tcPr>
            <w:tcW w:w="85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 (r.2=r.4+6+8+10+12+14+16+18+20+22)</w:t>
            </w:r>
          </w:p>
        </w:tc>
        <w:tc>
          <w:tcPr>
            <w:tcW w:w="51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cBorders>
              <w:lef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88"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3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0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6"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1"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r>
      <w:tr w:rsidR="008D12D4" w:rsidRPr="008F3725" w:rsidTr="008D12D4">
        <w:trPr>
          <w:cantSplit/>
          <w:trHeight w:hRule="exact" w:val="169"/>
        </w:trPr>
        <w:tc>
          <w:tcPr>
            <w:tcW w:w="2877" w:type="dxa"/>
            <w:gridSpan w:val="3"/>
            <w:vAlign w:val="center"/>
          </w:tcPr>
          <w:p w:rsidR="008D12D4" w:rsidRPr="008F3725" w:rsidRDefault="008D12D4" w:rsidP="008D12D4">
            <w:pPr>
              <w:spacing w:line="120" w:lineRule="exact"/>
              <w:jc w:val="center"/>
              <w:rPr>
                <w:rFonts w:ascii="Arial" w:hAnsi="Arial" w:cs="Arial"/>
                <w:sz w:val="12"/>
                <w:szCs w:val="12"/>
              </w:rPr>
            </w:pPr>
            <w:r w:rsidRPr="008F3725">
              <w:rPr>
                <w:rFonts w:ascii="Arial" w:hAnsi="Arial" w:cs="Arial"/>
                <w:sz w:val="12"/>
                <w:szCs w:val="12"/>
              </w:rPr>
              <w:t xml:space="preserve">0 </w:t>
            </w:r>
          </w:p>
        </w:tc>
        <w:tc>
          <w:tcPr>
            <w:tcW w:w="59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w:t>
            </w:r>
          </w:p>
        </w:tc>
        <w:tc>
          <w:tcPr>
            <w:tcW w:w="85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w:t>
            </w:r>
          </w:p>
        </w:tc>
        <w:tc>
          <w:tcPr>
            <w:tcW w:w="488"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6</w:t>
            </w:r>
          </w:p>
        </w:tc>
        <w:tc>
          <w:tcPr>
            <w:tcW w:w="53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7</w:t>
            </w:r>
          </w:p>
        </w:tc>
        <w:tc>
          <w:tcPr>
            <w:tcW w:w="50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8</w:t>
            </w:r>
          </w:p>
        </w:tc>
        <w:tc>
          <w:tcPr>
            <w:tcW w:w="516"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9</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11</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13</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15</w:t>
            </w:r>
          </w:p>
        </w:tc>
        <w:tc>
          <w:tcPr>
            <w:tcW w:w="51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16</w:t>
            </w:r>
          </w:p>
        </w:tc>
        <w:tc>
          <w:tcPr>
            <w:tcW w:w="510"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17</w:t>
            </w:r>
          </w:p>
        </w:tc>
        <w:tc>
          <w:tcPr>
            <w:tcW w:w="51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18</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19</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21</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22</w:t>
            </w:r>
          </w:p>
        </w:tc>
      </w:tr>
      <w:tr w:rsidR="008D12D4" w:rsidRPr="008F3725" w:rsidTr="008D12D4">
        <w:trPr>
          <w:cantSplit/>
          <w:trHeight w:val="113"/>
        </w:trPr>
        <w:tc>
          <w:tcPr>
            <w:tcW w:w="336" w:type="dxa"/>
            <w:vMerge w:val="restart"/>
            <w:shd w:val="clear" w:color="auto" w:fill="auto"/>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K</w:t>
            </w: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18"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59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368</w:t>
            </w:r>
          </w:p>
        </w:tc>
        <w:tc>
          <w:tcPr>
            <w:tcW w:w="85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111</w:t>
            </w:r>
          </w:p>
        </w:tc>
        <w:tc>
          <w:tcPr>
            <w:tcW w:w="51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94</w:t>
            </w:r>
          </w:p>
        </w:tc>
        <w:tc>
          <w:tcPr>
            <w:tcW w:w="514" w:type="dxa"/>
            <w:tcBorders>
              <w:top w:val="single" w:sz="18" w:space="0" w:color="auto"/>
              <w:lef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89</w:t>
            </w:r>
          </w:p>
        </w:tc>
        <w:tc>
          <w:tcPr>
            <w:tcW w:w="488"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19</w:t>
            </w:r>
          </w:p>
        </w:tc>
        <w:tc>
          <w:tcPr>
            <w:tcW w:w="532"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40</w:t>
            </w:r>
          </w:p>
        </w:tc>
        <w:tc>
          <w:tcPr>
            <w:tcW w:w="50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12</w:t>
            </w:r>
          </w:p>
        </w:tc>
        <w:tc>
          <w:tcPr>
            <w:tcW w:w="516"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52</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21</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44</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26</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31</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19</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512"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18"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9</w:t>
            </w:r>
          </w:p>
        </w:tc>
        <w:tc>
          <w:tcPr>
            <w:tcW w:w="51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8</w:t>
            </w: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72" w:type="dxa"/>
            <w:tcBorders>
              <w:top w:val="single" w:sz="18"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73</w:t>
            </w: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17</w:t>
            </w: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25</w:t>
            </w: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19</w:t>
            </w: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14</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6</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170"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6</w:t>
            </w: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05</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71</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10</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23</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18</w:t>
            </w:r>
          </w:p>
        </w:tc>
        <w:tc>
          <w:tcPr>
            <w:tcW w:w="488"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32"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7</w:t>
            </w: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10</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7</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06</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10</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88"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07</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390</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121</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107</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9</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93</w:t>
            </w:r>
          </w:p>
        </w:tc>
        <w:tc>
          <w:tcPr>
            <w:tcW w:w="488"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22</w:t>
            </w:r>
          </w:p>
        </w:tc>
        <w:tc>
          <w:tcPr>
            <w:tcW w:w="532"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40</w:t>
            </w:r>
          </w:p>
        </w:tc>
        <w:tc>
          <w:tcPr>
            <w:tcW w:w="50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13</w:t>
            </w: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55</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20</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44</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27</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31</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19</w:t>
            </w: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8</w:t>
            </w:r>
          </w:p>
        </w:tc>
        <w:tc>
          <w:tcPr>
            <w:tcW w:w="512"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9</w:t>
            </w: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8</w:t>
            </w: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C365A3" w:rsidRPr="008F3725" w:rsidTr="007A1AED">
        <w:trPr>
          <w:cantSplit/>
          <w:trHeight w:val="199"/>
        </w:trPr>
        <w:tc>
          <w:tcPr>
            <w:tcW w:w="336"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08</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98</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3</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60</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26</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9</w:t>
            </w: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58"/>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09</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136</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6</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84</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28</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12</w:t>
            </w: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3</w:t>
            </w: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9</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3</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10</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11</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12</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118</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4</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74</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29</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9</w:t>
            </w: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5</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13</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14</w:t>
            </w:r>
          </w:p>
        </w:tc>
        <w:tc>
          <w:tcPr>
            <w:tcW w:w="59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120</w:t>
            </w:r>
          </w:p>
        </w:tc>
        <w:tc>
          <w:tcPr>
            <w:tcW w:w="85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6</w:t>
            </w: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71</w:t>
            </w: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28</w:t>
            </w:r>
          </w:p>
        </w:tc>
        <w:tc>
          <w:tcPr>
            <w:tcW w:w="488"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12</w:t>
            </w:r>
          </w:p>
        </w:tc>
        <w:tc>
          <w:tcPr>
            <w:tcW w:w="50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3</w:t>
            </w:r>
          </w:p>
        </w:tc>
        <w:tc>
          <w:tcPr>
            <w:tcW w:w="516"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6</w:t>
            </w: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C22E0E" w:rsidP="00C22E0E">
            <w:pPr>
              <w:jc w:val="right"/>
              <w:rPr>
                <w:rFonts w:ascii="Arial" w:hAnsi="Arial" w:cs="Arial"/>
                <w:color w:val="000000"/>
                <w:sz w:val="14"/>
                <w:szCs w:val="14"/>
              </w:rPr>
            </w:pPr>
            <w:r>
              <w:rPr>
                <w:rFonts w:ascii="Arial" w:hAnsi="Arial" w:cs="Arial"/>
                <w:color w:val="000000"/>
                <w:sz w:val="14"/>
                <w:szCs w:val="14"/>
              </w:rPr>
              <w:t>2</w:t>
            </w: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55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3060"/>
        <w:gridCol w:w="360"/>
        <w:gridCol w:w="1132"/>
        <w:gridCol w:w="903"/>
        <w:gridCol w:w="1018"/>
        <w:gridCol w:w="1018"/>
        <w:gridCol w:w="1018"/>
        <w:gridCol w:w="1017"/>
        <w:gridCol w:w="1018"/>
        <w:gridCol w:w="1018"/>
        <w:gridCol w:w="1018"/>
        <w:gridCol w:w="1018"/>
        <w:gridCol w:w="1018"/>
      </w:tblGrid>
      <w:tr w:rsidR="00C365A3" w:rsidRPr="008F3725" w:rsidTr="007A1AED">
        <w:trPr>
          <w:cantSplit/>
          <w:trHeight w:hRule="exact" w:val="205"/>
        </w:trPr>
        <w:tc>
          <w:tcPr>
            <w:tcW w:w="4320" w:type="dxa"/>
            <w:gridSpan w:val="3"/>
            <w:vMerge w:val="restart"/>
            <w:vAlign w:val="center"/>
          </w:tcPr>
          <w:p w:rsidR="00C365A3" w:rsidRPr="00C365A3" w:rsidRDefault="00C365A3" w:rsidP="007A1AED">
            <w:pPr>
              <w:pStyle w:val="Nagwek6"/>
              <w:spacing w:line="140" w:lineRule="exact"/>
              <w:ind w:left="-28"/>
              <w:rPr>
                <w:rFonts w:cs="Arial"/>
                <w:b w:val="0"/>
                <w:sz w:val="14"/>
              </w:rPr>
            </w:pPr>
            <w:r w:rsidRPr="00C365A3">
              <w:rPr>
                <w:rFonts w:cs="Arial"/>
                <w:b w:val="0"/>
                <w:sz w:val="14"/>
              </w:rPr>
              <w:t>SPRAWY wykaz S</w:t>
            </w:r>
          </w:p>
          <w:p w:rsidR="00C365A3" w:rsidRPr="00C365A3" w:rsidRDefault="00C365A3" w:rsidP="007A1AED">
            <w:pPr>
              <w:spacing w:line="140" w:lineRule="exact"/>
              <w:rPr>
                <w:rFonts w:ascii="Arial" w:hAnsi="Arial" w:cs="Arial"/>
                <w:sz w:val="14"/>
              </w:rPr>
            </w:pPr>
          </w:p>
        </w:tc>
        <w:tc>
          <w:tcPr>
            <w:tcW w:w="11196" w:type="dxa"/>
            <w:gridSpan w:val="11"/>
            <w:vAlign w:val="center"/>
          </w:tcPr>
          <w:p w:rsidR="00C365A3" w:rsidRPr="00C365A3" w:rsidRDefault="00C365A3" w:rsidP="007A1AED">
            <w:pPr>
              <w:spacing w:after="80"/>
              <w:jc w:val="center"/>
              <w:rPr>
                <w:rFonts w:ascii="Arial" w:hAnsi="Arial" w:cs="Arial"/>
                <w:sz w:val="14"/>
                <w:szCs w:val="14"/>
              </w:rPr>
            </w:pPr>
            <w:r w:rsidRPr="00C365A3">
              <w:rPr>
                <w:rFonts w:ascii="Arial" w:hAnsi="Arial" w:cs="Arial"/>
                <w:sz w:val="14"/>
                <w:szCs w:val="14"/>
              </w:rPr>
              <w:t xml:space="preserve">Skarga na przewlekłość postępowania sądowego i przygotowawczego </w:t>
            </w:r>
          </w:p>
          <w:p w:rsidR="00C365A3" w:rsidRPr="00C365A3" w:rsidRDefault="00C365A3" w:rsidP="007A1AED">
            <w:pPr>
              <w:spacing w:after="80"/>
              <w:ind w:left="180"/>
              <w:jc w:val="center"/>
              <w:rPr>
                <w:rFonts w:ascii="Arial" w:hAnsi="Arial" w:cs="Arial"/>
                <w:sz w:val="14"/>
                <w:szCs w:val="14"/>
              </w:rPr>
            </w:pPr>
          </w:p>
          <w:p w:rsidR="00C365A3" w:rsidRPr="00C365A3" w:rsidRDefault="00C365A3" w:rsidP="007A1AED">
            <w:pPr>
              <w:rPr>
                <w:rFonts w:ascii="Arial" w:hAnsi="Arial" w:cs="Arial"/>
                <w:sz w:val="12"/>
                <w:szCs w:val="12"/>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p>
          <w:p w:rsidR="00C365A3" w:rsidRPr="00C365A3" w:rsidRDefault="00C365A3" w:rsidP="007A1AED">
            <w:pPr>
              <w:spacing w:after="80"/>
              <w:jc w:val="center"/>
              <w:rPr>
                <w:rFonts w:ascii="Arial" w:hAnsi="Arial" w:cs="Arial"/>
                <w:sz w:val="14"/>
                <w:szCs w:val="14"/>
              </w:rPr>
            </w:pPr>
            <w:r w:rsidRPr="00C365A3">
              <w:rPr>
                <w:rFonts w:ascii="Arial" w:hAnsi="Arial" w:cs="Arial"/>
                <w:sz w:val="14"/>
                <w:szCs w:val="14"/>
              </w:rPr>
              <w:t xml:space="preserve">Skargi na przewlekłość postępowania przygotowawczego </w:t>
            </w:r>
          </w:p>
          <w:p w:rsidR="00C365A3" w:rsidRPr="00C365A3" w:rsidRDefault="00C365A3" w:rsidP="007A1AED">
            <w:pPr>
              <w:spacing w:line="120" w:lineRule="exact"/>
              <w:jc w:val="center"/>
              <w:rPr>
                <w:rFonts w:ascii="Arial" w:hAnsi="Arial" w:cs="Arial"/>
                <w:sz w:val="12"/>
                <w:szCs w:val="12"/>
              </w:rPr>
            </w:pPr>
          </w:p>
        </w:tc>
      </w:tr>
      <w:tr w:rsidR="00C365A3" w:rsidRPr="008F3725" w:rsidTr="007A1AED">
        <w:trPr>
          <w:cantSplit/>
          <w:trHeight w:val="157"/>
        </w:trPr>
        <w:tc>
          <w:tcPr>
            <w:tcW w:w="4320" w:type="dxa"/>
            <w:gridSpan w:val="3"/>
            <w:vMerge/>
            <w:vAlign w:val="center"/>
          </w:tcPr>
          <w:p w:rsidR="00C365A3" w:rsidRPr="00C365A3" w:rsidRDefault="00C365A3" w:rsidP="007A1AED">
            <w:pPr>
              <w:spacing w:line="200" w:lineRule="exact"/>
              <w:rPr>
                <w:rFonts w:ascii="Arial" w:hAnsi="Arial" w:cs="Arial"/>
                <w:b/>
                <w:sz w:val="14"/>
              </w:rPr>
            </w:pPr>
          </w:p>
        </w:tc>
        <w:tc>
          <w:tcPr>
            <w:tcW w:w="1132"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razem pow. 5 tomów</w:t>
            </w:r>
          </w:p>
          <w:p w:rsidR="00C365A3" w:rsidRPr="00C365A3" w:rsidRDefault="00C365A3" w:rsidP="007A1AED">
            <w:pPr>
              <w:spacing w:line="120" w:lineRule="exact"/>
              <w:jc w:val="center"/>
              <w:rPr>
                <w:rFonts w:ascii="Arial" w:hAnsi="Arial" w:cs="Arial"/>
                <w:sz w:val="11"/>
                <w:szCs w:val="11"/>
              </w:rPr>
            </w:pPr>
            <w:r w:rsidRPr="00C365A3">
              <w:rPr>
                <w:rFonts w:ascii="Arial" w:hAnsi="Arial" w:cs="Arial"/>
                <w:sz w:val="11"/>
                <w:szCs w:val="11"/>
              </w:rPr>
              <w:t>(r.1 =suma r.2 do 11)</w:t>
            </w:r>
          </w:p>
        </w:tc>
        <w:tc>
          <w:tcPr>
            <w:tcW w:w="903"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5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10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20</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do 30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30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50 tomów</w:t>
            </w:r>
          </w:p>
        </w:tc>
        <w:tc>
          <w:tcPr>
            <w:tcW w:w="1017"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50 do</w:t>
            </w:r>
          </w:p>
          <w:p w:rsidR="00C365A3" w:rsidRPr="00C365A3" w:rsidRDefault="00C365A3" w:rsidP="007A1AED">
            <w:pPr>
              <w:jc w:val="center"/>
              <w:rPr>
                <w:rFonts w:ascii="Arial" w:hAnsi="Arial" w:cs="Arial"/>
                <w:sz w:val="12"/>
                <w:szCs w:val="12"/>
              </w:rPr>
            </w:pPr>
            <w:r w:rsidRPr="00C365A3">
              <w:rPr>
                <w:rFonts w:ascii="Arial" w:hAnsi="Arial" w:cs="Arial"/>
                <w:sz w:val="12"/>
                <w:szCs w:val="12"/>
              </w:rPr>
              <w:t>100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100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200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300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 300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pow.500 do</w:t>
            </w:r>
          </w:p>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1000 tomów</w:t>
            </w:r>
          </w:p>
        </w:tc>
        <w:tc>
          <w:tcPr>
            <w:tcW w:w="1018" w:type="dxa"/>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ponad 1000 tomów</w:t>
            </w:r>
          </w:p>
        </w:tc>
      </w:tr>
      <w:tr w:rsidR="00C365A3" w:rsidRPr="008F3725" w:rsidTr="007A1AED">
        <w:trPr>
          <w:cantSplit/>
          <w:trHeight w:val="173"/>
        </w:trPr>
        <w:tc>
          <w:tcPr>
            <w:tcW w:w="4320" w:type="dxa"/>
            <w:gridSpan w:val="3"/>
            <w:vMerge/>
            <w:vAlign w:val="center"/>
          </w:tcPr>
          <w:p w:rsidR="00C365A3" w:rsidRPr="00C365A3" w:rsidRDefault="00C365A3" w:rsidP="007A1AED">
            <w:pPr>
              <w:spacing w:line="200" w:lineRule="exact"/>
              <w:rPr>
                <w:rFonts w:ascii="Arial" w:hAnsi="Arial" w:cs="Arial"/>
                <w:b/>
                <w:sz w:val="14"/>
              </w:rPr>
            </w:pPr>
          </w:p>
        </w:tc>
        <w:tc>
          <w:tcPr>
            <w:tcW w:w="11196" w:type="dxa"/>
            <w:gridSpan w:val="11"/>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liczba spraw</w:t>
            </w:r>
          </w:p>
        </w:tc>
      </w:tr>
      <w:tr w:rsidR="00C365A3" w:rsidRPr="008F3725" w:rsidTr="007A1AED">
        <w:trPr>
          <w:cantSplit/>
          <w:trHeight w:hRule="exact" w:val="169"/>
        </w:trPr>
        <w:tc>
          <w:tcPr>
            <w:tcW w:w="4320" w:type="dxa"/>
            <w:gridSpan w:val="3"/>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 xml:space="preserve">0 </w:t>
            </w:r>
          </w:p>
        </w:tc>
        <w:tc>
          <w:tcPr>
            <w:tcW w:w="1132"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w:t>
            </w:r>
          </w:p>
        </w:tc>
        <w:tc>
          <w:tcPr>
            <w:tcW w:w="903"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2</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3</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4</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5</w:t>
            </w:r>
          </w:p>
        </w:tc>
        <w:tc>
          <w:tcPr>
            <w:tcW w:w="1017"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6</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7</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8</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9</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10</w:t>
            </w:r>
          </w:p>
        </w:tc>
        <w:tc>
          <w:tcPr>
            <w:tcW w:w="1018" w:type="dxa"/>
            <w:tcBorders>
              <w:bottom w:val="single" w:sz="12" w:space="0" w:color="auto"/>
            </w:tcBorders>
            <w:vAlign w:val="center"/>
          </w:tcPr>
          <w:p w:rsidR="00C365A3" w:rsidRPr="00C365A3" w:rsidRDefault="00C365A3" w:rsidP="007A1AED">
            <w:pPr>
              <w:spacing w:line="120" w:lineRule="exact"/>
              <w:jc w:val="center"/>
              <w:rPr>
                <w:rFonts w:ascii="Arial" w:hAnsi="Arial" w:cs="Arial"/>
                <w:sz w:val="12"/>
                <w:szCs w:val="12"/>
              </w:rPr>
            </w:pPr>
            <w:r w:rsidRPr="00C365A3">
              <w:rPr>
                <w:rFonts w:ascii="Arial" w:hAnsi="Arial" w:cs="Arial"/>
                <w:sz w:val="12"/>
                <w:szCs w:val="12"/>
              </w:rPr>
              <w:t>11</w:t>
            </w:r>
          </w:p>
        </w:tc>
      </w:tr>
      <w:tr w:rsidR="00C365A3" w:rsidRPr="008F3725" w:rsidTr="007A1AED">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Skarga na przewlekłość postępowania sądowego</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12"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1132"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4</w:t>
            </w:r>
          </w:p>
        </w:tc>
        <w:tc>
          <w:tcPr>
            <w:tcW w:w="903"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3</w:t>
            </w: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1018" w:type="dxa"/>
            <w:tcBorders>
              <w:top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25</w:t>
            </w: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11</w:t>
            </w: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8</w:t>
            </w: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3</w:t>
            </w: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26</w:t>
            </w: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15</w:t>
            </w: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7</w:t>
            </w: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11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4</w:t>
            </w:r>
          </w:p>
        </w:tc>
        <w:tc>
          <w:tcPr>
            <w:tcW w:w="903"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 xml:space="preserve">Skarga na przewlekłość postępowania przygotowawczego. </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05</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06</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3</w:t>
            </w: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07</w:t>
            </w:r>
          </w:p>
        </w:tc>
        <w:tc>
          <w:tcPr>
            <w:tcW w:w="1132"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4</w:t>
            </w:r>
          </w:p>
        </w:tc>
        <w:tc>
          <w:tcPr>
            <w:tcW w:w="903"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1018" w:type="dxa"/>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7"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tcBorders>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7A1AED">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left w:val="single" w:sz="18" w:space="0" w:color="auto"/>
              <w:bottom w:val="single" w:sz="12"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08</w:t>
            </w:r>
          </w:p>
        </w:tc>
        <w:tc>
          <w:tcPr>
            <w:tcW w:w="1132"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bl>
    <w:p w:rsidR="004F394A" w:rsidRDefault="004F394A"/>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8C2D55">
        <w:trPr>
          <w:trHeight w:val="76"/>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142</w:t>
            </w:r>
          </w:p>
        </w:tc>
        <w:tc>
          <w:tcPr>
            <w:tcW w:w="138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94</w:t>
            </w:r>
          </w:p>
        </w:tc>
        <w:tc>
          <w:tcPr>
            <w:tcW w:w="156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46</w:t>
            </w:r>
          </w:p>
        </w:tc>
        <w:tc>
          <w:tcPr>
            <w:tcW w:w="1418" w:type="dxa"/>
            <w:tcBorders>
              <w:top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w:t>
            </w:r>
          </w:p>
        </w:tc>
      </w:tr>
      <w:tr w:rsidR="00A26963" w:rsidRPr="00676CF0" w:rsidTr="008C2D55">
        <w:trPr>
          <w:trHeight w:val="123"/>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80</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51</w:t>
            </w:r>
          </w:p>
        </w:tc>
        <w:tc>
          <w:tcPr>
            <w:tcW w:w="156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29</w:t>
            </w: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r w:rsidR="00A26963" w:rsidRPr="00676CF0" w:rsidTr="008C2D55">
        <w:trPr>
          <w:trHeight w:val="171"/>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18</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14</w:t>
            </w:r>
          </w:p>
        </w:tc>
        <w:tc>
          <w:tcPr>
            <w:tcW w:w="156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w:t>
            </w: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r>
      <w:tr w:rsidR="00A26963" w:rsidRPr="00676CF0" w:rsidTr="008C2D55">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44</w:t>
            </w:r>
          </w:p>
        </w:tc>
        <w:tc>
          <w:tcPr>
            <w:tcW w:w="138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29</w:t>
            </w:r>
          </w:p>
        </w:tc>
        <w:tc>
          <w:tcPr>
            <w:tcW w:w="156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14</w:t>
            </w:r>
          </w:p>
        </w:tc>
        <w:tc>
          <w:tcPr>
            <w:tcW w:w="1418" w:type="dxa"/>
            <w:tcBorders>
              <w:bottom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8C2D55">
        <w:trPr>
          <w:trHeight w:val="249"/>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60</w:t>
            </w:r>
          </w:p>
        </w:tc>
        <w:tc>
          <w:tcPr>
            <w:tcW w:w="946"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35</w:t>
            </w:r>
          </w:p>
        </w:tc>
        <w:tc>
          <w:tcPr>
            <w:tcW w:w="1194"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14</w:t>
            </w:r>
          </w:p>
        </w:tc>
        <w:tc>
          <w:tcPr>
            <w:tcW w:w="1260"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7</w:t>
            </w:r>
          </w:p>
        </w:tc>
        <w:tc>
          <w:tcPr>
            <w:tcW w:w="1002"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861"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27</w:t>
            </w:r>
          </w:p>
        </w:tc>
        <w:tc>
          <w:tcPr>
            <w:tcW w:w="1313"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12</w:t>
            </w:r>
          </w:p>
        </w:tc>
      </w:tr>
      <w:tr w:rsidR="007E2A3F" w:rsidRPr="00210BC2" w:rsidTr="008C2D55">
        <w:trPr>
          <w:trHeight w:val="125"/>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37</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18</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10</w:t>
            </w:r>
          </w:p>
        </w:tc>
        <w:tc>
          <w:tcPr>
            <w:tcW w:w="1260"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1002"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13</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14</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10</w:t>
            </w:r>
          </w:p>
        </w:tc>
      </w:tr>
      <w:tr w:rsidR="007E2A3F" w:rsidRPr="00210BC2" w:rsidTr="008C2D55">
        <w:trPr>
          <w:trHeight w:val="143"/>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5</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8C2D55">
        <w:trPr>
          <w:trHeight w:val="217"/>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17</w:t>
            </w:r>
          </w:p>
        </w:tc>
        <w:tc>
          <w:tcPr>
            <w:tcW w:w="946"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13</w:t>
            </w:r>
          </w:p>
        </w:tc>
        <w:tc>
          <w:tcPr>
            <w:tcW w:w="1194"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260"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861"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9</w:t>
            </w:r>
          </w:p>
        </w:tc>
        <w:tc>
          <w:tcPr>
            <w:tcW w:w="1313"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1134" w:type="dxa"/>
            <w:tcBorders>
              <w:bottom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CF448A" w:rsidRDefault="00D26E03" w:rsidP="007C5E85">
      <w:pPr>
        <w:pStyle w:val="style20"/>
        <w:ind w:firstLine="142"/>
        <w:rPr>
          <w:rFonts w:ascii="Arial" w:hAnsi="Arial" w:cs="Arial"/>
          <w:b/>
          <w:bCs/>
          <w:sz w:val="22"/>
          <w:szCs w:val="22"/>
        </w:rPr>
      </w:pPr>
      <w:r>
        <w:rPr>
          <w:rFonts w:ascii="Arial" w:hAnsi="Arial" w:cs="Arial"/>
          <w:b/>
          <w:bCs/>
          <w:sz w:val="22"/>
          <w:szCs w:val="22"/>
        </w:rPr>
        <w:br w:type="page"/>
      </w:r>
    </w:p>
    <w:p w:rsidR="007C5E85" w:rsidRPr="00383519" w:rsidRDefault="007C5E85" w:rsidP="007C5E85">
      <w:pPr>
        <w:pStyle w:val="style20"/>
        <w:ind w:firstLine="142"/>
        <w:rPr>
          <w:rFonts w:ascii="Arial" w:hAnsi="Arial" w:cs="Arial"/>
          <w:b/>
          <w:bCs/>
          <w:sz w:val="22"/>
          <w:szCs w:val="22"/>
        </w:rPr>
      </w:pPr>
      <w:r w:rsidRPr="00383519">
        <w:rPr>
          <w:rFonts w:ascii="Arial" w:hAnsi="Arial" w:cs="Arial"/>
          <w:b/>
          <w:bCs/>
          <w:sz w:val="22"/>
          <w:szCs w:val="22"/>
        </w:rPr>
        <w:t xml:space="preserve">Dział 15.3. Terminowość przyznawania wynagrodzeń za sporządzenie opinii pisemnych i ustnych oraz za stawiennictwo </w:t>
      </w:r>
      <w:r w:rsidRPr="00383519">
        <w:rPr>
          <w:rFonts w:ascii="Arial" w:hAnsi="Arial" w:cs="Arial"/>
          <w:b/>
          <w:sz w:val="22"/>
          <w:szCs w:val="22"/>
        </w:rPr>
        <w:t>(z wył. tłumaczy przysięgłych)</w:t>
      </w:r>
    </w:p>
    <w:tbl>
      <w:tblPr>
        <w:tblpPr w:leftFromText="141" w:rightFromText="141" w:vertAnchor="text" w:tblpX="252"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78"/>
        <w:gridCol w:w="1178"/>
        <w:gridCol w:w="1179"/>
        <w:gridCol w:w="1178"/>
        <w:gridCol w:w="1178"/>
        <w:gridCol w:w="1179"/>
        <w:gridCol w:w="1178"/>
        <w:gridCol w:w="1179"/>
      </w:tblGrid>
      <w:tr w:rsidR="00205430" w:rsidRPr="008F3725" w:rsidTr="00B068BD">
        <w:trPr>
          <w:trHeight w:val="563"/>
        </w:trPr>
        <w:tc>
          <w:tcPr>
            <w:tcW w:w="2100" w:type="dxa"/>
            <w:gridSpan w:val="2"/>
            <w:vMerge w:val="restart"/>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Postanowienia o przyznaniu wynagrodzenia</w:t>
            </w:r>
          </w:p>
          <w:p w:rsidR="00205430" w:rsidRPr="008F3725" w:rsidRDefault="00205430" w:rsidP="00B068BD">
            <w:pPr>
              <w:jc w:val="center"/>
              <w:rPr>
                <w:rFonts w:ascii="Arial" w:hAnsi="Arial" w:cs="Arial"/>
                <w:sz w:val="16"/>
                <w:szCs w:val="16"/>
              </w:rPr>
            </w:pPr>
            <w:r w:rsidRPr="008F3725">
              <w:rPr>
                <w:rFonts w:ascii="Arial" w:hAnsi="Arial" w:cs="Arial"/>
                <w:sz w:val="16"/>
                <w:szCs w:val="16"/>
              </w:rPr>
              <w:t>wg czasu od złożenia rachunku</w:t>
            </w:r>
          </w:p>
        </w:tc>
        <w:tc>
          <w:tcPr>
            <w:tcW w:w="9427" w:type="dxa"/>
            <w:gridSpan w:val="8"/>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eastAsia="Calibri" w:hAnsi="Arial" w:cs="Arial"/>
                <w:sz w:val="16"/>
                <w:szCs w:val="20"/>
                <w:lang w:eastAsia="en-US"/>
              </w:rPr>
              <w:t>Skierowanie rachunku do oddziału finansowego wg czasu od postanowienia o przyznaniu wynagrodzenia</w:t>
            </w:r>
          </w:p>
        </w:tc>
      </w:tr>
      <w:tr w:rsidR="00205430" w:rsidRPr="008F3725" w:rsidTr="00B068BD">
        <w:trPr>
          <w:trHeight w:val="375"/>
        </w:trPr>
        <w:tc>
          <w:tcPr>
            <w:tcW w:w="2100" w:type="dxa"/>
            <w:gridSpan w:val="2"/>
            <w:vMerge/>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razem</w:t>
            </w:r>
          </w:p>
          <w:p w:rsidR="00205430" w:rsidRPr="008F3725" w:rsidRDefault="00205430" w:rsidP="00B068BD">
            <w:pPr>
              <w:jc w:val="center"/>
              <w:rPr>
                <w:rFonts w:ascii="Arial" w:hAnsi="Arial" w:cs="Arial"/>
                <w:sz w:val="16"/>
                <w:szCs w:val="16"/>
              </w:rPr>
            </w:pPr>
            <w:r w:rsidRPr="008F3725">
              <w:rPr>
                <w:rFonts w:ascii="Arial" w:hAnsi="Arial" w:cs="Arial"/>
                <w:sz w:val="16"/>
                <w:szCs w:val="16"/>
              </w:rPr>
              <w:t>(kol.2-4)</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do 14 dni</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pow. 14 do 30 dni</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powyżej miesiąca</w:t>
            </w:r>
          </w:p>
        </w:tc>
        <w:tc>
          <w:tcPr>
            <w:tcW w:w="1178" w:type="dxa"/>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razem</w:t>
            </w:r>
          </w:p>
          <w:p w:rsidR="00205430" w:rsidRPr="008F3725" w:rsidRDefault="00205430" w:rsidP="00B068BD">
            <w:pPr>
              <w:jc w:val="center"/>
              <w:rPr>
                <w:rFonts w:ascii="Arial" w:hAnsi="Arial" w:cs="Arial"/>
                <w:sz w:val="16"/>
                <w:szCs w:val="16"/>
              </w:rPr>
            </w:pPr>
            <w:r w:rsidRPr="008F3725">
              <w:rPr>
                <w:rFonts w:ascii="Arial" w:hAnsi="Arial" w:cs="Arial"/>
                <w:sz w:val="16"/>
                <w:szCs w:val="16"/>
              </w:rPr>
              <w:t>(kol. 6-8)</w:t>
            </w:r>
          </w:p>
        </w:tc>
        <w:tc>
          <w:tcPr>
            <w:tcW w:w="1178" w:type="dxa"/>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do 14 dni</w:t>
            </w:r>
          </w:p>
        </w:tc>
        <w:tc>
          <w:tcPr>
            <w:tcW w:w="1179" w:type="dxa"/>
            <w:tcBorders>
              <w:bottom w:val="single" w:sz="4" w:space="0" w:color="auto"/>
            </w:tcBorders>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pow.14 do 30 dni</w:t>
            </w:r>
          </w:p>
        </w:tc>
        <w:tc>
          <w:tcPr>
            <w:tcW w:w="1178"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razem powyżej miesiąca (kol. 9-12)</w:t>
            </w:r>
          </w:p>
        </w:tc>
        <w:tc>
          <w:tcPr>
            <w:tcW w:w="1178"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1 do 2 miesięcy</w:t>
            </w:r>
          </w:p>
        </w:tc>
        <w:tc>
          <w:tcPr>
            <w:tcW w:w="1179"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2 do 3 miesięcy</w:t>
            </w:r>
          </w:p>
        </w:tc>
        <w:tc>
          <w:tcPr>
            <w:tcW w:w="1178"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3 do 6 miesięcy</w:t>
            </w:r>
          </w:p>
        </w:tc>
        <w:tc>
          <w:tcPr>
            <w:tcW w:w="1179" w:type="dxa"/>
            <w:tcBorders>
              <w:bottom w:val="nil"/>
            </w:tcBorders>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pow. 6 miesięcy</w:t>
            </w:r>
          </w:p>
        </w:tc>
      </w:tr>
      <w:tr w:rsidR="00205430" w:rsidRPr="008F3725" w:rsidTr="00B068BD">
        <w:trPr>
          <w:trHeight w:val="116"/>
        </w:trPr>
        <w:tc>
          <w:tcPr>
            <w:tcW w:w="2100" w:type="dxa"/>
            <w:gridSpan w:val="2"/>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0</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1</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2</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3</w:t>
            </w:r>
          </w:p>
        </w:tc>
        <w:tc>
          <w:tcPr>
            <w:tcW w:w="100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4</w:t>
            </w:r>
          </w:p>
        </w:tc>
        <w:tc>
          <w:tcPr>
            <w:tcW w:w="117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5</w:t>
            </w:r>
          </w:p>
        </w:tc>
        <w:tc>
          <w:tcPr>
            <w:tcW w:w="1178"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6</w:t>
            </w:r>
          </w:p>
        </w:tc>
        <w:tc>
          <w:tcPr>
            <w:tcW w:w="1179" w:type="dxa"/>
            <w:shd w:val="clear" w:color="auto" w:fill="auto"/>
            <w:vAlign w:val="center"/>
          </w:tcPr>
          <w:p w:rsidR="00205430" w:rsidRPr="008F3725" w:rsidRDefault="00205430" w:rsidP="00B068BD">
            <w:pPr>
              <w:jc w:val="center"/>
              <w:rPr>
                <w:rFonts w:ascii="Arial" w:hAnsi="Arial" w:cs="Arial"/>
                <w:sz w:val="16"/>
                <w:szCs w:val="16"/>
              </w:rPr>
            </w:pPr>
            <w:r w:rsidRPr="008F3725">
              <w:rPr>
                <w:rFonts w:ascii="Arial" w:hAnsi="Arial" w:cs="Arial"/>
                <w:sz w:val="16"/>
                <w:szCs w:val="16"/>
              </w:rPr>
              <w:t>7</w:t>
            </w:r>
          </w:p>
        </w:tc>
        <w:tc>
          <w:tcPr>
            <w:tcW w:w="1178" w:type="dxa"/>
            <w:shd w:val="clear" w:color="auto" w:fill="auto"/>
            <w:vAlign w:val="center"/>
          </w:tcPr>
          <w:p w:rsidR="00205430" w:rsidRPr="00205430" w:rsidRDefault="00205430" w:rsidP="00B068BD">
            <w:pPr>
              <w:jc w:val="center"/>
              <w:rPr>
                <w:rFonts w:ascii="Arial" w:hAnsi="Arial" w:cs="Arial"/>
                <w:sz w:val="16"/>
                <w:szCs w:val="16"/>
              </w:rPr>
            </w:pPr>
            <w:r w:rsidRPr="00205430">
              <w:rPr>
                <w:rFonts w:ascii="Arial" w:hAnsi="Arial" w:cs="Arial"/>
                <w:sz w:val="16"/>
                <w:szCs w:val="16"/>
              </w:rPr>
              <w:t>8</w:t>
            </w:r>
          </w:p>
        </w:tc>
        <w:tc>
          <w:tcPr>
            <w:tcW w:w="1178"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9</w:t>
            </w:r>
          </w:p>
        </w:tc>
        <w:tc>
          <w:tcPr>
            <w:tcW w:w="1179"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10</w:t>
            </w:r>
          </w:p>
        </w:tc>
        <w:tc>
          <w:tcPr>
            <w:tcW w:w="1178"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11</w:t>
            </w:r>
          </w:p>
        </w:tc>
        <w:tc>
          <w:tcPr>
            <w:tcW w:w="1179" w:type="dxa"/>
            <w:shd w:val="clear" w:color="auto" w:fill="auto"/>
          </w:tcPr>
          <w:p w:rsidR="00205430" w:rsidRPr="00205430" w:rsidRDefault="00205430" w:rsidP="00B068BD">
            <w:pPr>
              <w:jc w:val="center"/>
              <w:rPr>
                <w:rFonts w:ascii="Arial" w:hAnsi="Arial" w:cs="Arial"/>
                <w:sz w:val="16"/>
                <w:szCs w:val="16"/>
              </w:rPr>
            </w:pPr>
            <w:r w:rsidRPr="00205430">
              <w:rPr>
                <w:rFonts w:ascii="Arial" w:hAnsi="Arial" w:cs="Arial"/>
                <w:sz w:val="16"/>
                <w:szCs w:val="16"/>
              </w:rPr>
              <w:t>12</w:t>
            </w:r>
          </w:p>
        </w:tc>
      </w:tr>
      <w:tr w:rsidR="00205430" w:rsidRPr="008F3725" w:rsidTr="00B068BD">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Ogółem (w. 02-04)</w:t>
            </w:r>
          </w:p>
        </w:tc>
        <w:tc>
          <w:tcPr>
            <w:tcW w:w="432" w:type="dxa"/>
            <w:tcBorders>
              <w:top w:val="single" w:sz="12" w:space="0" w:color="auto"/>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01</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129</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105</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13</w:t>
            </w:r>
          </w:p>
        </w:tc>
        <w:tc>
          <w:tcPr>
            <w:tcW w:w="100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11</w:t>
            </w:r>
          </w:p>
        </w:tc>
        <w:tc>
          <w:tcPr>
            <w:tcW w:w="117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131</w:t>
            </w:r>
          </w:p>
        </w:tc>
        <w:tc>
          <w:tcPr>
            <w:tcW w:w="1178"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124</w:t>
            </w:r>
          </w:p>
        </w:tc>
        <w:tc>
          <w:tcPr>
            <w:tcW w:w="1179" w:type="dxa"/>
            <w:tcBorders>
              <w:top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w:t>
            </w:r>
          </w:p>
        </w:tc>
        <w:tc>
          <w:tcPr>
            <w:tcW w:w="1178" w:type="dxa"/>
            <w:tcBorders>
              <w:top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178"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9"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top w:val="single" w:sz="12" w:space="0" w:color="auto"/>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top w:val="single" w:sz="12" w:space="0" w:color="auto"/>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r>
      <w:tr w:rsidR="00205430" w:rsidRPr="008F3725" w:rsidTr="00B068BD">
        <w:trPr>
          <w:trHeight w:val="205"/>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K</w:t>
            </w:r>
          </w:p>
        </w:tc>
        <w:tc>
          <w:tcPr>
            <w:tcW w:w="432" w:type="dxa"/>
            <w:tcBorders>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02</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68</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62</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69</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66</w:t>
            </w:r>
          </w:p>
        </w:tc>
        <w:tc>
          <w:tcPr>
            <w:tcW w:w="1179"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2</w:t>
            </w:r>
          </w:p>
        </w:tc>
        <w:tc>
          <w:tcPr>
            <w:tcW w:w="1178" w:type="dxa"/>
            <w:tcBorders>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9"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B068BD">
        <w:trPr>
          <w:trHeight w:val="173"/>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Ka</w:t>
            </w:r>
          </w:p>
        </w:tc>
        <w:tc>
          <w:tcPr>
            <w:tcW w:w="432" w:type="dxa"/>
            <w:tcBorders>
              <w:left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12</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8</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w:t>
            </w:r>
          </w:p>
        </w:tc>
        <w:tc>
          <w:tcPr>
            <w:tcW w:w="100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12</w:t>
            </w:r>
          </w:p>
        </w:tc>
        <w:tc>
          <w:tcPr>
            <w:tcW w:w="1178"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10</w:t>
            </w:r>
          </w:p>
        </w:tc>
        <w:tc>
          <w:tcPr>
            <w:tcW w:w="1179" w:type="dxa"/>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tcBorders>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9"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p>
        </w:tc>
      </w:tr>
      <w:tr w:rsidR="00205430" w:rsidRPr="008F3725" w:rsidTr="00B068BD">
        <w:trPr>
          <w:trHeight w:val="155"/>
        </w:trPr>
        <w:tc>
          <w:tcPr>
            <w:tcW w:w="1668" w:type="dxa"/>
            <w:tcBorders>
              <w:right w:val="single" w:sz="12" w:space="0" w:color="auto"/>
            </w:tcBorders>
            <w:shd w:val="clear" w:color="auto" w:fill="auto"/>
            <w:vAlign w:val="center"/>
          </w:tcPr>
          <w:p w:rsidR="00205430" w:rsidRPr="008F3725" w:rsidRDefault="00205430" w:rsidP="00205430">
            <w:pPr>
              <w:rPr>
                <w:rFonts w:ascii="Arial" w:hAnsi="Arial" w:cs="Arial"/>
                <w:sz w:val="16"/>
                <w:szCs w:val="16"/>
              </w:rPr>
            </w:pPr>
            <w:r w:rsidRPr="008F3725">
              <w:rPr>
                <w:rFonts w:ascii="Arial" w:hAnsi="Arial" w:cs="Arial"/>
                <w:sz w:val="16"/>
                <w:szCs w:val="16"/>
              </w:rPr>
              <w:t>Inne</w:t>
            </w:r>
          </w:p>
        </w:tc>
        <w:tc>
          <w:tcPr>
            <w:tcW w:w="432" w:type="dxa"/>
            <w:tcBorders>
              <w:left w:val="single" w:sz="12" w:space="0" w:color="auto"/>
              <w:bottom w:val="single" w:sz="12" w:space="0" w:color="auto"/>
            </w:tcBorders>
            <w:shd w:val="clear" w:color="auto" w:fill="auto"/>
            <w:vAlign w:val="center"/>
          </w:tcPr>
          <w:p w:rsidR="00205430" w:rsidRPr="008F3725" w:rsidRDefault="00205430" w:rsidP="00205430">
            <w:pPr>
              <w:jc w:val="center"/>
              <w:rPr>
                <w:rFonts w:ascii="Arial" w:hAnsi="Arial" w:cs="Arial"/>
                <w:sz w:val="16"/>
                <w:szCs w:val="16"/>
              </w:rPr>
            </w:pPr>
            <w:r w:rsidRPr="008F3725">
              <w:rPr>
                <w:rFonts w:ascii="Arial" w:hAnsi="Arial" w:cs="Arial"/>
                <w:sz w:val="16"/>
                <w:szCs w:val="16"/>
              </w:rPr>
              <w:t>04</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49</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35</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9</w:t>
            </w:r>
          </w:p>
        </w:tc>
        <w:tc>
          <w:tcPr>
            <w:tcW w:w="100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w:t>
            </w:r>
          </w:p>
        </w:tc>
        <w:tc>
          <w:tcPr>
            <w:tcW w:w="117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50</w:t>
            </w:r>
          </w:p>
        </w:tc>
        <w:tc>
          <w:tcPr>
            <w:tcW w:w="1178"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48</w:t>
            </w:r>
          </w:p>
        </w:tc>
        <w:tc>
          <w:tcPr>
            <w:tcW w:w="1179" w:type="dxa"/>
            <w:tcBorders>
              <w:bottom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tcBorders>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c>
          <w:tcPr>
            <w:tcW w:w="1178"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8" w:type="dxa"/>
            <w:tcBorders>
              <w:left w:val="single" w:sz="4" w:space="0" w:color="auto"/>
              <w:bottom w:val="single" w:sz="12" w:space="0" w:color="auto"/>
              <w:right w:val="single" w:sz="4" w:space="0" w:color="auto"/>
            </w:tcBorders>
            <w:shd w:val="clear" w:color="auto" w:fill="auto"/>
            <w:vAlign w:val="center"/>
          </w:tcPr>
          <w:p w:rsidR="00205430" w:rsidRPr="008F3725" w:rsidRDefault="00205430" w:rsidP="00205430">
            <w:pPr>
              <w:jc w:val="right"/>
              <w:rPr>
                <w:rFonts w:ascii="Arial" w:hAnsi="Arial" w:cs="Arial"/>
                <w:sz w:val="16"/>
                <w:szCs w:val="16"/>
              </w:rPr>
            </w:pPr>
          </w:p>
        </w:tc>
        <w:tc>
          <w:tcPr>
            <w:tcW w:w="1179" w:type="dxa"/>
            <w:tcBorders>
              <w:left w:val="single" w:sz="4" w:space="0" w:color="auto"/>
              <w:bottom w:val="single" w:sz="12" w:space="0" w:color="auto"/>
              <w:right w:val="single" w:sz="12" w:space="0" w:color="auto"/>
            </w:tcBorders>
            <w:shd w:val="clear" w:color="auto" w:fill="auto"/>
            <w:vAlign w:val="center"/>
          </w:tcPr>
          <w:p w:rsidR="00205430" w:rsidRPr="008F3725" w:rsidRDefault="00205430" w:rsidP="00205430">
            <w:pPr>
              <w:jc w:val="right"/>
              <w:rPr>
                <w:rFonts w:ascii="Arial" w:hAnsi="Arial" w:cs="Arial"/>
                <w:sz w:val="16"/>
                <w:szCs w:val="16"/>
              </w:rPr>
            </w:pPr>
            <w:r>
              <w:rPr>
                <w:rFonts w:ascii="Arial" w:hAnsi="Arial" w:cs="Arial"/>
                <w:color w:val="000000"/>
                <w:sz w:val="14"/>
                <w:szCs w:val="14"/>
              </w:rPr>
              <w:t>1</w:t>
            </w:r>
          </w:p>
        </w:tc>
      </w:tr>
    </w:tbl>
    <w:p w:rsidR="00F077A8" w:rsidRPr="00383519" w:rsidRDefault="00F077A8" w:rsidP="00F077A8">
      <w:pPr>
        <w:pStyle w:val="style20"/>
        <w:spacing w:line="240" w:lineRule="auto"/>
        <w:rPr>
          <w:rFonts w:ascii="Arial" w:hAnsi="Arial" w:cs="Arial"/>
          <w:bCs/>
          <w:sz w:val="14"/>
          <w:szCs w:val="14"/>
        </w:rPr>
      </w:pPr>
    </w:p>
    <w:p w:rsidR="00F077A8"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p w:rsidR="00383519" w:rsidRPr="00383519" w:rsidRDefault="00383519" w:rsidP="00F077A8">
      <w:pPr>
        <w:pStyle w:val="style20"/>
        <w:spacing w:line="240" w:lineRule="auto"/>
        <w:rPr>
          <w:rFonts w:ascii="Arial" w:hAnsi="Arial" w:cs="Arial"/>
          <w:b/>
          <w:bCs/>
        </w:rPr>
      </w:pP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435</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F077A8" w:rsidRDefault="00F077A8" w:rsidP="00F077A8">
      <w:pPr>
        <w:pStyle w:val="style20"/>
        <w:jc w:val="left"/>
        <w:rPr>
          <w:rFonts w:ascii="Arial" w:hAnsi="Arial" w:cs="Arial"/>
          <w:sz w:val="16"/>
          <w:szCs w:val="16"/>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370</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250</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107</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12</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328</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37</w:t>
            </w: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5</w:t>
            </w: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16"/>
        <w:tblW w:w="12820"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1063"/>
        <w:gridCol w:w="1063"/>
        <w:gridCol w:w="1206"/>
        <w:gridCol w:w="1063"/>
        <w:gridCol w:w="1063"/>
        <w:gridCol w:w="1063"/>
        <w:gridCol w:w="1064"/>
        <w:gridCol w:w="24"/>
      </w:tblGrid>
      <w:tr w:rsidR="006C0F00" w:rsidRPr="00CA51EF" w:rsidTr="00B068B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bookmarkStart w:id="6" w:name="_Hlk18329389"/>
            <w:r w:rsidRPr="00CA51EF">
              <w:rPr>
                <w:rFonts w:ascii="Arial" w:eastAsia="Calibri" w:hAnsi="Arial" w:cs="Arial"/>
                <w:sz w:val="16"/>
                <w:szCs w:val="20"/>
                <w:lang w:eastAsia="en-US"/>
              </w:rPr>
              <w:t>Postanowienia o przyznaniu wynagrodzenia wg czasu od złożenia rachunku</w:t>
            </w:r>
          </w:p>
        </w:tc>
        <w:tc>
          <w:tcPr>
            <w:tcW w:w="8743"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6C0F00" w:rsidRPr="00CA51EF" w:rsidTr="00B068BD">
        <w:trPr>
          <w:gridAfter w:val="1"/>
          <w:wAfter w:w="24" w:type="dxa"/>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razem</w:t>
            </w:r>
          </w:p>
          <w:p w:rsidR="006C0F00" w:rsidRPr="00CA51EF" w:rsidRDefault="006C0F00" w:rsidP="00B068BD">
            <w:pPr>
              <w:jc w:val="center"/>
              <w:rPr>
                <w:rFonts w:ascii="Arial" w:hAnsi="Arial" w:cs="Arial"/>
                <w:sz w:val="16"/>
                <w:szCs w:val="16"/>
              </w:rPr>
            </w:pPr>
            <w:r w:rsidRPr="00CA51EF">
              <w:rPr>
                <w:rFonts w:ascii="Arial" w:hAnsi="Arial" w:cs="Arial"/>
                <w:sz w:val="16"/>
                <w:szCs w:val="16"/>
              </w:rPr>
              <w:t>(kol. 6-8)</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do 14 dni</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pow.14 do 30 dni</w:t>
            </w:r>
          </w:p>
        </w:tc>
        <w:tc>
          <w:tcPr>
            <w:tcW w:w="1206" w:type="dxa"/>
            <w:tcBorders>
              <w:top w:val="nil"/>
              <w:left w:val="nil"/>
              <w:bottom w:val="single" w:sz="8" w:space="0" w:color="auto"/>
              <w:right w:val="single" w:sz="4" w:space="0" w:color="auto"/>
            </w:tcBorders>
            <w:tcMar>
              <w:top w:w="0" w:type="dxa"/>
              <w:left w:w="108" w:type="dxa"/>
              <w:bottom w:w="0" w:type="dxa"/>
              <w:right w:w="108" w:type="dxa"/>
            </w:tcMar>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razem powyżej miesiąca (kol. 9-12)</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1 do 2 miesięcy</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2 do 3 miesięcy</w:t>
            </w:r>
          </w:p>
        </w:tc>
        <w:tc>
          <w:tcPr>
            <w:tcW w:w="1063" w:type="dxa"/>
            <w:tcBorders>
              <w:top w:val="nil"/>
              <w:left w:val="single" w:sz="4" w:space="0" w:color="auto"/>
              <w:bottom w:val="single" w:sz="8" w:space="0" w:color="auto"/>
              <w:right w:val="single" w:sz="4"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3 do 6 miesięcy</w:t>
            </w:r>
          </w:p>
        </w:tc>
        <w:tc>
          <w:tcPr>
            <w:tcW w:w="1064" w:type="dxa"/>
            <w:tcBorders>
              <w:top w:val="nil"/>
              <w:left w:val="single" w:sz="4" w:space="0" w:color="auto"/>
              <w:bottom w:val="single" w:sz="8" w:space="0" w:color="auto"/>
              <w:right w:val="single" w:sz="8" w:space="0" w:color="auto"/>
            </w:tcBorders>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pow. 6 miesięcy</w:t>
            </w:r>
          </w:p>
        </w:tc>
      </w:tr>
      <w:tr w:rsidR="006C0F00" w:rsidRPr="00CA51EF" w:rsidTr="00B068BD">
        <w:trPr>
          <w:gridAfter w:val="1"/>
          <w:wAfter w:w="24" w:type="dxa"/>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5</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6</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B068BD">
            <w:pPr>
              <w:jc w:val="center"/>
              <w:rPr>
                <w:rFonts w:ascii="Arial" w:hAnsi="Arial" w:cs="Arial"/>
                <w:sz w:val="16"/>
                <w:szCs w:val="16"/>
              </w:rPr>
            </w:pPr>
            <w:r w:rsidRPr="00CA51EF">
              <w:rPr>
                <w:rFonts w:ascii="Arial" w:hAnsi="Arial" w:cs="Arial"/>
                <w:sz w:val="16"/>
                <w:szCs w:val="16"/>
              </w:rPr>
              <w:t>7</w:t>
            </w:r>
          </w:p>
        </w:tc>
        <w:tc>
          <w:tcPr>
            <w:tcW w:w="1206" w:type="dxa"/>
            <w:tcBorders>
              <w:top w:val="nil"/>
              <w:left w:val="nil"/>
              <w:bottom w:val="single" w:sz="18" w:space="0" w:color="auto"/>
              <w:right w:val="single" w:sz="4" w:space="0" w:color="auto"/>
            </w:tcBorders>
            <w:tcMar>
              <w:top w:w="0" w:type="dxa"/>
              <w:left w:w="108" w:type="dxa"/>
              <w:bottom w:w="0" w:type="dxa"/>
              <w:right w:w="108" w:type="dxa"/>
            </w:tcMar>
            <w:vAlign w:val="center"/>
          </w:tcPr>
          <w:p w:rsidR="006C0F00" w:rsidRPr="006C0F00" w:rsidRDefault="006C0F00" w:rsidP="00B068BD">
            <w:pPr>
              <w:jc w:val="center"/>
              <w:rPr>
                <w:rFonts w:ascii="Arial" w:hAnsi="Arial" w:cs="Arial"/>
                <w:sz w:val="16"/>
                <w:szCs w:val="16"/>
              </w:rPr>
            </w:pPr>
            <w:r w:rsidRPr="006C0F00">
              <w:rPr>
                <w:rFonts w:ascii="Arial" w:hAnsi="Arial" w:cs="Arial"/>
                <w:sz w:val="16"/>
                <w:szCs w:val="16"/>
              </w:rPr>
              <w:t>8</w:t>
            </w:r>
          </w:p>
        </w:tc>
        <w:tc>
          <w:tcPr>
            <w:tcW w:w="1063" w:type="dxa"/>
            <w:tcBorders>
              <w:top w:val="nil"/>
              <w:left w:val="single" w:sz="4" w:space="0" w:color="auto"/>
              <w:bottom w:val="single" w:sz="18" w:space="0" w:color="auto"/>
              <w:right w:val="single" w:sz="4"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9</w:t>
            </w:r>
          </w:p>
        </w:tc>
        <w:tc>
          <w:tcPr>
            <w:tcW w:w="1063" w:type="dxa"/>
            <w:tcBorders>
              <w:top w:val="nil"/>
              <w:left w:val="single" w:sz="4" w:space="0" w:color="auto"/>
              <w:bottom w:val="single" w:sz="18" w:space="0" w:color="auto"/>
              <w:right w:val="single" w:sz="4"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10</w:t>
            </w:r>
          </w:p>
        </w:tc>
        <w:tc>
          <w:tcPr>
            <w:tcW w:w="1063" w:type="dxa"/>
            <w:tcBorders>
              <w:top w:val="nil"/>
              <w:left w:val="single" w:sz="4" w:space="0" w:color="auto"/>
              <w:bottom w:val="single" w:sz="18" w:space="0" w:color="auto"/>
              <w:right w:val="single" w:sz="4"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11</w:t>
            </w:r>
          </w:p>
        </w:tc>
        <w:tc>
          <w:tcPr>
            <w:tcW w:w="1064" w:type="dxa"/>
            <w:tcBorders>
              <w:top w:val="nil"/>
              <w:left w:val="single" w:sz="4" w:space="0" w:color="auto"/>
              <w:bottom w:val="single" w:sz="18" w:space="0" w:color="auto"/>
              <w:right w:val="single" w:sz="8" w:space="0" w:color="auto"/>
            </w:tcBorders>
          </w:tcPr>
          <w:p w:rsidR="006C0F00" w:rsidRPr="006C0F00" w:rsidRDefault="006C0F00" w:rsidP="00B068BD">
            <w:pPr>
              <w:jc w:val="center"/>
              <w:rPr>
                <w:rFonts w:ascii="Arial" w:hAnsi="Arial" w:cs="Arial"/>
                <w:sz w:val="16"/>
                <w:szCs w:val="16"/>
              </w:rPr>
            </w:pPr>
            <w:r w:rsidRPr="006C0F00">
              <w:rPr>
                <w:rFonts w:ascii="Arial" w:hAnsi="Arial" w:cs="Arial"/>
                <w:sz w:val="16"/>
                <w:szCs w:val="16"/>
              </w:rPr>
              <w:t>12</w:t>
            </w:r>
          </w:p>
        </w:tc>
      </w:tr>
      <w:tr w:rsidR="006C0F00" w:rsidRPr="00CA51EF" w:rsidTr="00B068BD">
        <w:trPr>
          <w:gridAfter w:val="1"/>
          <w:wAfter w:w="24" w:type="dxa"/>
        </w:trPr>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571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352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142</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77</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578</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547</w:t>
            </w:r>
          </w:p>
        </w:tc>
        <w:tc>
          <w:tcPr>
            <w:tcW w:w="1063" w:type="dxa"/>
            <w:tcBorders>
              <w:top w:val="nil"/>
              <w:left w:val="nil"/>
              <w:bottom w:val="single" w:sz="18" w:space="0" w:color="auto"/>
              <w:right w:val="single" w:sz="8"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27</w:t>
            </w:r>
          </w:p>
        </w:tc>
        <w:tc>
          <w:tcPr>
            <w:tcW w:w="1206" w:type="dxa"/>
            <w:tcBorders>
              <w:top w:val="nil"/>
              <w:left w:val="nil"/>
              <w:bottom w:val="single" w:sz="18" w:space="0" w:color="auto"/>
              <w:right w:val="single" w:sz="4" w:space="0" w:color="auto"/>
            </w:tcBorders>
            <w:tcMar>
              <w:top w:w="0" w:type="dxa"/>
              <w:left w:w="108" w:type="dxa"/>
              <w:bottom w:w="0" w:type="dxa"/>
              <w:right w:w="108" w:type="dxa"/>
            </w:tcMar>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4</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r>
              <w:rPr>
                <w:rFonts w:ascii="Arial" w:hAnsi="Arial" w:cs="Arial"/>
                <w:color w:val="000000"/>
                <w:sz w:val="14"/>
                <w:szCs w:val="14"/>
              </w:rPr>
              <w:t>2</w:t>
            </w:r>
          </w:p>
        </w:tc>
        <w:tc>
          <w:tcPr>
            <w:tcW w:w="1063" w:type="dxa"/>
            <w:tcBorders>
              <w:top w:val="nil"/>
              <w:left w:val="single" w:sz="4" w:space="0" w:color="auto"/>
              <w:bottom w:val="single" w:sz="18" w:space="0" w:color="auto"/>
              <w:right w:val="single" w:sz="4" w:space="0" w:color="auto"/>
            </w:tcBorders>
            <w:vAlign w:val="center"/>
          </w:tcPr>
          <w:p w:rsidR="006C0F00" w:rsidRPr="00CA51EF" w:rsidRDefault="006C0F00" w:rsidP="006C0F00">
            <w:pPr>
              <w:jc w:val="right"/>
              <w:rPr>
                <w:rFonts w:ascii="Arial" w:eastAsia="Calibri" w:hAnsi="Arial" w:cs="Arial"/>
                <w:sz w:val="16"/>
                <w:szCs w:val="20"/>
                <w:lang w:eastAsia="en-US"/>
              </w:rPr>
            </w:pPr>
          </w:p>
        </w:tc>
        <w:tc>
          <w:tcPr>
            <w:tcW w:w="1064" w:type="dxa"/>
            <w:tcBorders>
              <w:top w:val="nil"/>
              <w:left w:val="single" w:sz="4" w:space="0" w:color="auto"/>
              <w:bottom w:val="single" w:sz="18" w:space="0" w:color="auto"/>
              <w:right w:val="single" w:sz="18" w:space="0" w:color="auto"/>
            </w:tcBorders>
            <w:vAlign w:val="center"/>
          </w:tcPr>
          <w:p w:rsidR="006C0F00" w:rsidRPr="00CA51EF" w:rsidRDefault="006C0F00" w:rsidP="006C0F00">
            <w:pPr>
              <w:jc w:val="right"/>
              <w:rPr>
                <w:rFonts w:ascii="Arial" w:eastAsia="Calibri" w:hAnsi="Arial" w:cs="Arial"/>
                <w:sz w:val="16"/>
                <w:szCs w:val="20"/>
                <w:lang w:eastAsia="en-US"/>
              </w:rPr>
            </w:pPr>
          </w:p>
        </w:tc>
      </w:tr>
      <w:bookmarkEnd w:id="6"/>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b/>
          <w:bCs/>
        </w:rPr>
      </w:pPr>
    </w:p>
    <w:p w:rsidR="00C20CFD" w:rsidRPr="00CF448A" w:rsidRDefault="00C20CFD" w:rsidP="00826776">
      <w:pPr>
        <w:pStyle w:val="style20"/>
        <w:rPr>
          <w:rFonts w:ascii="Arial" w:hAnsi="Arial" w:cs="Arial"/>
          <w:b/>
          <w:bCs/>
        </w:rPr>
      </w:pPr>
    </w:p>
    <w:p w:rsidR="00C23EB4" w:rsidRDefault="00B336B0" w:rsidP="00826776">
      <w:pPr>
        <w:pStyle w:val="style20"/>
        <w:rPr>
          <w:rFonts w:ascii="Arial" w:hAnsi="Arial" w:cs="Arial"/>
          <w:b/>
          <w:bCs/>
        </w:rPr>
      </w:pPr>
      <w:r>
        <w:rPr>
          <w:rFonts w:ascii="Arial" w:hAnsi="Arial" w:cs="Arial"/>
          <w:b/>
          <w:bCs/>
        </w:rPr>
        <w:br w:type="page"/>
      </w:r>
    </w:p>
    <w:p w:rsidR="00C23EB4" w:rsidRDefault="00C23EB4" w:rsidP="00826776">
      <w:pPr>
        <w:pStyle w:val="style20"/>
        <w:rPr>
          <w:rFonts w:ascii="Arial" w:hAnsi="Arial" w:cs="Arial"/>
          <w:b/>
          <w:bCs/>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8E4E6E" w:rsidP="00756200">
      <w:pPr>
        <w:spacing w:after="80" w:line="220" w:lineRule="exact"/>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5374005</wp:posOffset>
                </wp:positionH>
                <wp:positionV relativeFrom="paragraph">
                  <wp:posOffset>114300</wp:posOffset>
                </wp:positionV>
                <wp:extent cx="4686300" cy="1805305"/>
                <wp:effectExtent l="4445" t="635" r="0" b="381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7A1AED" w:rsidRPr="004102F7" w:rsidRDefault="007A1AED" w:rsidP="00826776">
                            <w:pPr>
                              <w:spacing w:line="80" w:lineRule="exact"/>
                              <w:rPr>
                                <w:rFonts w:ascii="Arial" w:hAnsi="Arial" w:cs="Arial"/>
                                <w:color w:val="000000"/>
                                <w:sz w:val="10"/>
                                <w:szCs w:val="10"/>
                              </w:rPr>
                            </w:pPr>
                          </w:p>
                          <w:p w:rsidR="007A1AED" w:rsidRPr="004102F7" w:rsidRDefault="007A1AED"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7A1AED" w:rsidRPr="004102F7" w:rsidRDefault="007A1AED" w:rsidP="00826776">
                            <w:pPr>
                              <w:rPr>
                                <w:rFonts w:ascii="Arial" w:hAnsi="Arial" w:cs="Arial"/>
                                <w:sz w:val="10"/>
                                <w:szCs w:val="10"/>
                              </w:rPr>
                            </w:pPr>
                          </w:p>
                          <w:p w:rsidR="007A1AED" w:rsidRPr="000B589E" w:rsidRDefault="007A1AED" w:rsidP="00826776">
                            <w:pPr>
                              <w:rPr>
                                <w:rFonts w:ascii="Arial" w:hAnsi="Arial" w:cs="Arial"/>
                                <w:sz w:val="10"/>
                                <w:szCs w:val="10"/>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osoby sporządzającej) </w:t>
                            </w: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2"/>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przewodniczącego wydziału)</w:t>
                            </w:r>
                          </w:p>
                          <w:p w:rsidR="007A1AED" w:rsidRDefault="007A1AED" w:rsidP="00826776">
                            <w:pPr>
                              <w:rPr>
                                <w:rFonts w:ascii="Arial" w:hAnsi="Arial" w:cs="Arial"/>
                                <w:sz w:val="18"/>
                                <w:szCs w:val="18"/>
                              </w:rPr>
                            </w:pPr>
                          </w:p>
                          <w:p w:rsidR="007A1AED" w:rsidRPr="000B589E" w:rsidRDefault="007A1AED" w:rsidP="00826776">
                            <w:pPr>
                              <w:rPr>
                                <w:rFonts w:ascii="Arial" w:hAnsi="Arial" w:cs="Arial"/>
                                <w:sz w:val="18"/>
                                <w:szCs w:val="18"/>
                              </w:rPr>
                            </w:pPr>
                          </w:p>
                          <w:p w:rsidR="007A1AED" w:rsidRPr="004102F7" w:rsidRDefault="007A1AED" w:rsidP="00826776">
                            <w:pPr>
                              <w:rPr>
                                <w:rFonts w:ascii="Arial" w:hAnsi="Arial" w:cs="Arial"/>
                                <w:sz w:val="12"/>
                              </w:rPr>
                            </w:pPr>
                            <w:r w:rsidRPr="004102F7">
                              <w:rPr>
                                <w:rFonts w:ascii="Arial" w:hAnsi="Arial" w:cs="Arial"/>
                                <w:sz w:val="12"/>
                              </w:rPr>
                              <w:t xml:space="preserve"> .......................................................................                       .................................................................................................................</w:t>
                            </w:r>
                          </w:p>
                          <w:p w:rsidR="007A1AED" w:rsidRDefault="007A1AED"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7A1AED" w:rsidRPr="00383CAD" w:rsidRDefault="007A1AED"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7A1AED" w:rsidRPr="004102F7" w:rsidRDefault="007A1AED" w:rsidP="00383CAD">
                            <w:pPr>
                              <w:rPr>
                                <w:rFonts w:ascii="Arial" w:hAnsi="Arial" w:cs="Arial"/>
                                <w:sz w:val="10"/>
                              </w:rPr>
                            </w:pPr>
                          </w:p>
                          <w:p w:rsidR="007A1AED" w:rsidRPr="004102F7" w:rsidRDefault="007A1AED" w:rsidP="00826776">
                            <w:pPr>
                              <w:rPr>
                                <w:rFonts w:ascii="Arial" w:hAnsi="Arial" w:cs="Arial"/>
                                <w:sz w:val="10"/>
                              </w:rPr>
                            </w:pPr>
                          </w:p>
                          <w:p w:rsidR="007A1AED" w:rsidRPr="004102F7" w:rsidRDefault="007A1AED"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23.15pt;margin-top:9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AgR&#10;HuneAAAACwEAAA8AAABkcnMvZG93bnJldi54bWxMj81OwzAQhO9IvIO1lbhRu01ahTROhUBcQZQf&#10;iZsbb5Oo8TqK3Sa8PdsTPe7Mp9mZYju5TpxxCK0nDYu5AoFUedtSreHz4+U+AxGiIWs6T6jhFwNs&#10;y9ubwuTWj/SO512sBYdQyI2GJsY+lzJUDToT5r5HYu/gB2cin0Mt7WBGDnedXCq1ls60xB8a0+NT&#10;g9Vxd3Iavl4PP9+pequf3aof/aQkuQep9d1setyAiDjFfxgu9bk6lNxp709kg+g0ZOk6YZSNjDdd&#10;gFWWsrLXkKhlArIs5PWG8g8AAP//AwBQSwECLQAUAAYACAAAACEAtoM4kv4AAADhAQAAEwAAAAAA&#10;AAAAAAAAAAAAAAAAW0NvbnRlbnRfVHlwZXNdLnhtbFBLAQItABQABgAIAAAAIQA4/SH/1gAAAJQB&#10;AAALAAAAAAAAAAAAAAAAAC8BAABfcmVscy8ucmVsc1BLAQItABQABgAIAAAAIQB7pKm6tQIAALsF&#10;AAAOAAAAAAAAAAAAAAAAAC4CAABkcnMvZTJvRG9jLnhtbFBLAQItABQABgAIAAAAIQAIER7p3gAA&#10;AAsBAAAPAAAAAAAAAAAAAAAAAA8FAABkcnMvZG93bnJldi54bWxQSwUGAAAAAAQABADzAAAAGgYA&#10;AAAA&#10;" filled="f" stroked="f">
                <v:textbox>
                  <w:txbxContent>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7A1AED" w:rsidRPr="004102F7" w:rsidRDefault="007A1AED"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7A1AED" w:rsidRPr="004102F7" w:rsidRDefault="007A1AED" w:rsidP="00826776">
                      <w:pPr>
                        <w:spacing w:line="80" w:lineRule="exact"/>
                        <w:rPr>
                          <w:rFonts w:ascii="Arial" w:hAnsi="Arial" w:cs="Arial"/>
                          <w:color w:val="000000"/>
                          <w:sz w:val="10"/>
                          <w:szCs w:val="10"/>
                        </w:rPr>
                      </w:pPr>
                    </w:p>
                    <w:p w:rsidR="007A1AED" w:rsidRPr="004102F7" w:rsidRDefault="007A1AED"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7A1AED" w:rsidRPr="004102F7" w:rsidRDefault="007A1AED" w:rsidP="00826776">
                      <w:pPr>
                        <w:rPr>
                          <w:rFonts w:ascii="Arial" w:hAnsi="Arial" w:cs="Arial"/>
                          <w:sz w:val="10"/>
                          <w:szCs w:val="10"/>
                        </w:rPr>
                      </w:pPr>
                    </w:p>
                    <w:p w:rsidR="007A1AED" w:rsidRPr="000B589E" w:rsidRDefault="007A1AED" w:rsidP="00826776">
                      <w:pPr>
                        <w:rPr>
                          <w:rFonts w:ascii="Arial" w:hAnsi="Arial" w:cs="Arial"/>
                          <w:sz w:val="10"/>
                          <w:szCs w:val="10"/>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osoby sporządzającej) </w:t>
                      </w: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0"/>
                          <w:szCs w:val="10"/>
                        </w:rPr>
                      </w:pPr>
                    </w:p>
                    <w:p w:rsidR="007A1AED" w:rsidRPr="004102F7" w:rsidRDefault="007A1AED" w:rsidP="00826776">
                      <w:pPr>
                        <w:rPr>
                          <w:rFonts w:ascii="Arial" w:hAnsi="Arial" w:cs="Arial"/>
                          <w:sz w:val="12"/>
                        </w:rPr>
                      </w:pPr>
                    </w:p>
                    <w:p w:rsidR="007A1AED" w:rsidRPr="004102F7" w:rsidRDefault="007A1AED" w:rsidP="00826776">
                      <w:pPr>
                        <w:rPr>
                          <w:rFonts w:ascii="Arial" w:hAnsi="Arial" w:cs="Arial"/>
                          <w:sz w:val="12"/>
                        </w:rPr>
                      </w:pPr>
                      <w:r w:rsidRPr="004102F7">
                        <w:rPr>
                          <w:rFonts w:ascii="Arial" w:hAnsi="Arial" w:cs="Arial"/>
                          <w:sz w:val="12"/>
                        </w:rPr>
                        <w:t>............................................................................                   ................................................................................................................</w:t>
                      </w:r>
                    </w:p>
                    <w:p w:rsidR="007A1AED" w:rsidRPr="004102F7" w:rsidRDefault="007A1AED" w:rsidP="00826776">
                      <w:pPr>
                        <w:rPr>
                          <w:rFonts w:ascii="Arial" w:hAnsi="Arial" w:cs="Arial"/>
                          <w:sz w:val="10"/>
                        </w:rPr>
                      </w:pPr>
                      <w:r w:rsidRPr="004102F7">
                        <w:rPr>
                          <w:rFonts w:ascii="Arial" w:hAnsi="Arial" w:cs="Arial"/>
                          <w:sz w:val="10"/>
                        </w:rPr>
                        <w:t xml:space="preserve">                              (miejscowość i data)                                                                               (pieczątka i podpis przewodniczącego wydziału)</w:t>
                      </w:r>
                    </w:p>
                    <w:p w:rsidR="007A1AED" w:rsidRDefault="007A1AED" w:rsidP="00826776">
                      <w:pPr>
                        <w:rPr>
                          <w:rFonts w:ascii="Arial" w:hAnsi="Arial" w:cs="Arial"/>
                          <w:sz w:val="18"/>
                          <w:szCs w:val="18"/>
                        </w:rPr>
                      </w:pPr>
                    </w:p>
                    <w:p w:rsidR="007A1AED" w:rsidRPr="000B589E" w:rsidRDefault="007A1AED" w:rsidP="00826776">
                      <w:pPr>
                        <w:rPr>
                          <w:rFonts w:ascii="Arial" w:hAnsi="Arial" w:cs="Arial"/>
                          <w:sz w:val="18"/>
                          <w:szCs w:val="18"/>
                        </w:rPr>
                      </w:pPr>
                    </w:p>
                    <w:p w:rsidR="007A1AED" w:rsidRPr="004102F7" w:rsidRDefault="007A1AED" w:rsidP="00826776">
                      <w:pPr>
                        <w:rPr>
                          <w:rFonts w:ascii="Arial" w:hAnsi="Arial" w:cs="Arial"/>
                          <w:sz w:val="12"/>
                        </w:rPr>
                      </w:pPr>
                      <w:r w:rsidRPr="004102F7">
                        <w:rPr>
                          <w:rFonts w:ascii="Arial" w:hAnsi="Arial" w:cs="Arial"/>
                          <w:sz w:val="12"/>
                        </w:rPr>
                        <w:t xml:space="preserve"> .......................................................................                       .................................................................................................................</w:t>
                      </w:r>
                    </w:p>
                    <w:p w:rsidR="007A1AED" w:rsidRDefault="007A1AED"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7A1AED" w:rsidRPr="00383CAD" w:rsidRDefault="007A1AED"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7A1AED" w:rsidRPr="004102F7" w:rsidRDefault="007A1AED" w:rsidP="00383CAD">
                      <w:pPr>
                        <w:rPr>
                          <w:rFonts w:ascii="Arial" w:hAnsi="Arial" w:cs="Arial"/>
                          <w:sz w:val="10"/>
                        </w:rPr>
                      </w:pPr>
                    </w:p>
                    <w:p w:rsidR="007A1AED" w:rsidRPr="004102F7" w:rsidRDefault="007A1AED" w:rsidP="00826776">
                      <w:pPr>
                        <w:rPr>
                          <w:rFonts w:ascii="Arial" w:hAnsi="Arial" w:cs="Arial"/>
                          <w:sz w:val="10"/>
                        </w:rPr>
                      </w:pPr>
                    </w:p>
                    <w:p w:rsidR="007A1AED" w:rsidRPr="004102F7" w:rsidRDefault="007A1AED" w:rsidP="00826776">
                      <w:pPr>
                        <w:rPr>
                          <w:rFonts w:ascii="Arial" w:hAnsi="Arial" w:cs="Arial"/>
                        </w:rPr>
                      </w:pPr>
                    </w:p>
                  </w:txbxContent>
                </v:textbox>
              </v:shape>
            </w:pict>
          </mc:Fallback>
        </mc:AlternateContent>
      </w: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Pr="008D1A9C" w:rsidRDefault="00C20CFD" w:rsidP="00756200">
      <w:pPr>
        <w:spacing w:after="80" w:line="220" w:lineRule="exact"/>
        <w:outlineLvl w:val="0"/>
        <w:rPr>
          <w:rFonts w:ascii="Arial" w:hAnsi="Arial" w:cs="Arial"/>
          <w:b/>
          <w:color w:val="000000"/>
        </w:rPr>
        <w:sectPr w:rsidR="00C20CF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6D23CB" w:rsidRDefault="006D23CB" w:rsidP="006D23CB">
      <w:pPr>
        <w:autoSpaceDE w:val="0"/>
        <w:autoSpaceDN w:val="0"/>
        <w:adjustRightInd w:val="0"/>
        <w:jc w:val="both"/>
        <w:rPr>
          <w:rFonts w:ascii="Arial" w:hAnsi="Arial" w:cs="Arial"/>
          <w:b/>
          <w:bCs/>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W sprawach WKK wykazuje się jedynie kasacje, a nie wnioski.</w:t>
      </w:r>
    </w:p>
    <w:p w:rsidR="006D23CB" w:rsidRPr="006D23CB" w:rsidRDefault="006D23CB" w:rsidP="006D23CB">
      <w:pPr>
        <w:rPr>
          <w:rFonts w:ascii="Arial" w:hAnsi="Arial" w:cs="Arial"/>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1.1</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 xml:space="preserve">Do ewidencji spraw ogółem (wiersz 01) nie wlicza się spraw Med., których wykaz został usunięty z działu 1.1. Sprawy mediacyjne wykazywane są wyłącznie w dziale 1.1.2.e. W sprawach Ko wykazuje się sprawy nie tylko na wniosek stron, ale także podejmowane z urzędu. W WKK nie wykazujemy kasacji wniesionych przez Prokuratora Generalnego, Rzecznika Praw Obywatelskich, Rzecznika Praw Dziecka. </w:t>
      </w:r>
    </w:p>
    <w:p w:rsidR="006D23CB" w:rsidRPr="006D23CB" w:rsidRDefault="006D23CB" w:rsidP="006D23CB">
      <w:pPr>
        <w:rPr>
          <w:rFonts w:ascii="Arial" w:hAnsi="Arial" w:cs="Arial"/>
          <w:bCs/>
          <w:sz w:val="18"/>
          <w:szCs w:val="18"/>
        </w:rPr>
      </w:pPr>
      <w:r w:rsidRPr="006D23CB">
        <w:rPr>
          <w:rFonts w:ascii="Arial" w:hAnsi="Arial" w:cs="Arial"/>
          <w:sz w:val="18"/>
          <w:szCs w:val="18"/>
        </w:rPr>
        <w:t xml:space="preserve">Skargi na postępowanie sądowe  wykazuje się na podstawie ustawy z dnia 17 czerwca 2004 r. o skardze na naruszenie prawa strony  do rozpoznania sprawy w postępowaniu  sądowym bez nieuzasadnionej zwłoki  </w:t>
      </w:r>
      <w:r w:rsidRPr="006D23CB">
        <w:rPr>
          <w:rFonts w:ascii="Arial" w:hAnsi="Arial" w:cs="Arial"/>
          <w:bCs/>
          <w:sz w:val="18"/>
          <w:szCs w:val="18"/>
        </w:rPr>
        <w:t>(</w:t>
      </w:r>
      <w:r w:rsidRPr="006D23CB">
        <w:rPr>
          <w:rFonts w:ascii="Arial" w:hAnsi="Arial" w:cs="Arial"/>
          <w:sz w:val="18"/>
          <w:szCs w:val="18"/>
        </w:rPr>
        <w:t>Dz. U. z 2018 r. poz. 75</w:t>
      </w:r>
      <w:r w:rsidRPr="006D23CB">
        <w:rPr>
          <w:rFonts w:ascii="Arial" w:hAnsi="Arial" w:cs="Arial"/>
          <w:bCs/>
          <w:sz w:val="18"/>
          <w:szCs w:val="18"/>
        </w:rPr>
        <w:t>).</w:t>
      </w:r>
    </w:p>
    <w:p w:rsidR="006D23CB" w:rsidRPr="006D23CB" w:rsidRDefault="006D23CB" w:rsidP="006D23CB"/>
    <w:p w:rsidR="006D23CB" w:rsidRPr="006D23CB" w:rsidRDefault="006D23CB" w:rsidP="006D23CB">
      <w:pPr>
        <w:rPr>
          <w:rFonts w:ascii="Arial" w:hAnsi="Arial" w:cs="Arial"/>
          <w:b/>
          <w:sz w:val="18"/>
          <w:szCs w:val="18"/>
        </w:rPr>
      </w:pPr>
      <w:r w:rsidRPr="006D23CB">
        <w:rPr>
          <w:rFonts w:ascii="Arial" w:hAnsi="Arial" w:cs="Arial"/>
          <w:b/>
          <w:sz w:val="18"/>
          <w:szCs w:val="18"/>
        </w:rPr>
        <w:t>Dział 1.1.1 i Dział 1.1.2</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W dziale tym wpływ i załatwienie spraw ogółem i z repertorium K powinny odpowiadać wpływowi i załatwieniu wykazanemu w ewidencji spraw (dział. 1.1). Wpływ (wiersz 05+29) i załatwienie (wiersz 04) spraw o wyrok łączny winny odpowiadać danym ewidencyjnym z działu (1.1 wiersz 06 i 12) chyba, że zakreślenie wyroku łącznego nastąpiło w skutek połączenia z inną sprawą, wtedy taki wyrok łączny powinien być wykazany w wierszu „inne formalne”.Tym samym w wierszu 05 nie wykazujemy wpływu spraw w przedmiocie wyroku łącznego w wyniku uchylenia sprawy i przekazania do ponownego rozpoznania, które to sprawy wykazujemy w wierszu 29 i konsekwentnie w wierszu 28. W wierszu 28 wpisujemy wszystkie inne formalne załatwienia (skutkujące zakreśleniem), które nie są wymienione w wierszach 02-27,</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a w wierszu 29 wykazujemy wszystkie inne załatwienia nie wymienione w wierszach 02-28</w:t>
      </w:r>
      <w:r w:rsidRPr="006D23CB">
        <w:t xml:space="preserve">. </w:t>
      </w:r>
      <w:r w:rsidRPr="006D23CB">
        <w:rPr>
          <w:rFonts w:ascii="Arial" w:hAnsi="Arial" w:cs="Arial"/>
          <w:sz w:val="18"/>
          <w:szCs w:val="18"/>
        </w:rPr>
        <w:t xml:space="preserve">W kolumnach 1 wykazujemy wszystkie rodzaje spraw. Wpływ spraw z trybu art. 55§1 kpk należy wykazać w  wierszu 02, jeżeli nie podlegają wykazaniu w pozostałych wierszach, (jeśli wpływa sprawa z art. 55 § 1 kpk jako przekazana z innego sądu np.: na podstawie art. 35 kpk należy ją wykazać w wierszu 08 w dziale dot. struktury wpływu), natomiast jeśli sąd przekaże sprawy z art. 55 § 1 kpk innemu sądowi np. na podstawie art. 35 kpk to w strukturze załatwień należy ją wykazać w w. 07,a wpływ spraw z ustawy z dnia 18 października 2006 r. o ujawnianiu informacji o dokumentach organów bezpieczeństwa państwa z lat 1944-1990 oraz treści tych dokumentów (Dz. U. z 2013 r. poz. 1388) i sprawy w zakresie odpowiedzialności podmiotów zbiorowych należy wykazać w  wierszu 36; </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 Wniosek o warunkowe umorzenie postępowania w przypadku,  gdy sprawa wpływa z innego sądu należy wykazać w wierszu 08,</w:t>
      </w:r>
      <w:r w:rsidRPr="006D23CB">
        <w:rPr>
          <w:rFonts w:ascii="Arial" w:hAnsi="Arial" w:cs="Arial"/>
          <w:sz w:val="18"/>
          <w:szCs w:val="18"/>
        </w:rPr>
        <w:br/>
        <w:t>a w podobnej sytuacji gdy taka sprawa wpływa z innego wydziału karnego tego samego sądu należy ją zarejestrować w wierszu 14.</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 xml:space="preserve">W wierszu 33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26 (załatwienia). </w:t>
      </w:r>
    </w:p>
    <w:p w:rsidR="006D23CB" w:rsidRPr="006D23CB" w:rsidRDefault="006D23CB" w:rsidP="006D23CB">
      <w:pPr>
        <w:spacing w:before="100" w:beforeAutospacing="1" w:after="100" w:afterAutospacing="1"/>
        <w:contextualSpacing/>
        <w:jc w:val="both"/>
        <w:rPr>
          <w:rFonts w:ascii="Arial" w:hAnsi="Arial" w:cs="Arial"/>
          <w:sz w:val="18"/>
          <w:szCs w:val="18"/>
        </w:rPr>
      </w:pPr>
      <w:r w:rsidRPr="006D23CB">
        <w:rPr>
          <w:rFonts w:ascii="Arial" w:hAnsi="Arial" w:cs="Arial"/>
          <w:bCs/>
          <w:sz w:val="18"/>
          <w:szCs w:val="18"/>
        </w:rPr>
        <w:t>Podobnie wykazujemy w wierszach 34 (odpowiednio przy załatwieniach w wierszu 27) wszystkie przerejestrowania (załatwienia) do jakich ewentualnie doszło w wyniku wprowadzenia systemu wspólnego wpływu spraw na pion (§ 77 ust 2 Regulaminu).</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sz w:val="18"/>
          <w:szCs w:val="18"/>
        </w:rPr>
        <w:t xml:space="preserve">W przypadku, gdy sprawy ze zniesionego wydziału przejmuje inny wydział </w:t>
      </w:r>
      <w:r w:rsidRPr="006D23CB">
        <w:rPr>
          <w:rFonts w:ascii="Arial" w:hAnsi="Arial" w:cs="Arial"/>
          <w:sz w:val="18"/>
          <w:szCs w:val="18"/>
          <w:u w:val="single"/>
        </w:rPr>
        <w:t>w ramach tego samego sądu</w:t>
      </w:r>
      <w:r w:rsidRPr="006D23CB">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6D23CB">
        <w:rPr>
          <w:rFonts w:ascii="Arial" w:hAnsi="Arial" w:cs="Arial"/>
          <w:sz w:val="18"/>
          <w:szCs w:val="18"/>
          <w:u w:val="single"/>
        </w:rPr>
        <w:t>do innego sądu</w:t>
      </w:r>
      <w:r w:rsidRPr="006D23CB">
        <w:rPr>
          <w:rFonts w:ascii="Arial" w:hAnsi="Arial" w:cs="Arial"/>
          <w:sz w:val="18"/>
          <w:szCs w:val="18"/>
        </w:rPr>
        <w:t>, wówczas w sądzie przejmującym sprawy te należy wykazać w wierszu „w związku ze zmianą obszaru właściwości miejscowej sądu (ów)”.</w:t>
      </w:r>
      <w:r w:rsidRPr="006D23CB">
        <w:rPr>
          <w:rFonts w:ascii="Arial" w:hAnsi="Arial" w:cs="Arial"/>
          <w:bCs/>
          <w:sz w:val="18"/>
          <w:szCs w:val="18"/>
        </w:rPr>
        <w:t xml:space="preserve"> </w:t>
      </w:r>
    </w:p>
    <w:p w:rsidR="006D23CB" w:rsidRPr="006D23CB" w:rsidRDefault="006D23CB" w:rsidP="006D23CB">
      <w:pPr>
        <w:autoSpaceDE w:val="0"/>
        <w:autoSpaceDN w:val="0"/>
        <w:adjustRightInd w:val="0"/>
        <w:jc w:val="both"/>
        <w:rPr>
          <w:rFonts w:ascii="Arial" w:hAnsi="Arial" w:cs="Arial"/>
          <w:b/>
          <w:bCs/>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1.1 a</w:t>
      </w: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1.1.2 d.a. </w:t>
      </w:r>
    </w:p>
    <w:p w:rsidR="006D23CB" w:rsidRPr="006D23CB" w:rsidRDefault="006D23CB" w:rsidP="006D23CB">
      <w:pPr>
        <w:jc w:val="both"/>
        <w:rPr>
          <w:rFonts w:ascii="Arial" w:hAnsi="Arial" w:cs="Arial"/>
          <w:sz w:val="18"/>
          <w:szCs w:val="18"/>
        </w:rPr>
      </w:pPr>
      <w:r w:rsidRPr="006D23CB">
        <w:rPr>
          <w:rFonts w:ascii="Arial" w:hAnsi="Arial" w:cs="Arial"/>
          <w:sz w:val="18"/>
          <w:szCs w:val="18"/>
        </w:rPr>
        <w:t>W dziale tym wykazujemy wszystkie sprawy w których sąd odwoławczy czy to z urzędu czy na wniosek uzupełnił postępowanie dowodowe przeprowadzając określone dowody działając w trybie art. 452 kpk (pierwsze pole), a następnie (kolejne pole) wskazujemy wszystkie sprawy w których sąd w wyniku uzupełnienia postępowania dowodowego dopuścił dowód z opinii biegłego (ych) czy też dopuścił dowód z przesłuchania świadka (świadków).</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6D23CB" w:rsidRPr="006D23CB" w:rsidRDefault="006D23CB" w:rsidP="006D23CB">
      <w:pPr>
        <w:rPr>
          <w:rFonts w:ascii="Arial" w:hAnsi="Arial" w:cs="Arial"/>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Dział 1.1.2.g.</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
          <w:sz w:val="18"/>
          <w:szCs w:val="18"/>
        </w:rPr>
        <w:t>Dział ten obejmuje także rozstrzygnięcia spraw w wyniku kasacji wniesionej przez</w:t>
      </w:r>
      <w:r w:rsidRPr="006D23CB">
        <w:rPr>
          <w:rFonts w:ascii="Arial" w:hAnsi="Arial" w:cs="Arial"/>
          <w:bCs/>
          <w:sz w:val="18"/>
          <w:szCs w:val="18"/>
        </w:rPr>
        <w:t xml:space="preserve"> Prokuratora Generalnego, Rzecznika Praw Obywatelskich, Rzecznika Praw Dziecka. </w:t>
      </w:r>
      <w:r w:rsidRPr="006D23CB">
        <w:rPr>
          <w:rFonts w:ascii="Arial" w:hAnsi="Arial" w:cs="Arial"/>
          <w:b/>
          <w:sz w:val="18"/>
          <w:szCs w:val="18"/>
        </w:rPr>
        <w:t xml:space="preserve">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1.1.2.i. </w:t>
      </w:r>
    </w:p>
    <w:p w:rsidR="006D23CB" w:rsidRPr="006D23CB" w:rsidRDefault="006D23CB" w:rsidP="006D23CB">
      <w:pPr>
        <w:jc w:val="both"/>
        <w:rPr>
          <w:rFonts w:ascii="Arial" w:hAnsi="Arial" w:cs="Arial"/>
          <w:sz w:val="18"/>
          <w:szCs w:val="18"/>
          <w:lang w:eastAsia="en-US"/>
        </w:rPr>
      </w:pPr>
      <w:r w:rsidRPr="006D23CB">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1.1.3 </w:t>
      </w:r>
    </w:p>
    <w:p w:rsidR="006D23CB" w:rsidRPr="006D23CB" w:rsidRDefault="006D23CB" w:rsidP="006D23CB">
      <w:pPr>
        <w:rPr>
          <w:rFonts w:ascii="Arial" w:hAnsi="Arial" w:cs="Arial"/>
          <w:sz w:val="18"/>
          <w:szCs w:val="18"/>
        </w:rPr>
      </w:pPr>
      <w:r w:rsidRPr="006D23CB">
        <w:rPr>
          <w:rFonts w:ascii="Arial" w:hAnsi="Arial" w:cs="Arial"/>
          <w:sz w:val="18"/>
          <w:szCs w:val="18"/>
        </w:rPr>
        <w:t xml:space="preserve">Dział ten dotyczy także przesłuchań na etapie postępowania przygotowawczego. </w:t>
      </w:r>
    </w:p>
    <w:p w:rsidR="006D23CB" w:rsidRPr="006D23CB" w:rsidRDefault="006D23CB" w:rsidP="006D23CB">
      <w:pPr>
        <w:rPr>
          <w:rFonts w:ascii="Arial" w:hAnsi="Arial" w:cs="Arial"/>
          <w:b/>
          <w:sz w:val="18"/>
          <w:szCs w:val="18"/>
        </w:rPr>
      </w:pPr>
    </w:p>
    <w:p w:rsidR="006D23CB" w:rsidRPr="006D23CB" w:rsidRDefault="006D23CB" w:rsidP="006D23CB">
      <w:pPr>
        <w:rPr>
          <w:rFonts w:ascii="Arial" w:hAnsi="Arial" w:cs="Arial"/>
          <w:b/>
          <w:sz w:val="18"/>
          <w:szCs w:val="18"/>
        </w:rPr>
      </w:pPr>
      <w:r w:rsidRPr="006D23CB">
        <w:rPr>
          <w:rFonts w:ascii="Arial" w:hAnsi="Arial" w:cs="Arial"/>
          <w:b/>
          <w:sz w:val="18"/>
          <w:szCs w:val="18"/>
        </w:rPr>
        <w:t xml:space="preserve">Dział 1.1.3.b </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6D23CB" w:rsidRPr="006D23CB" w:rsidRDefault="006D23CB" w:rsidP="006D23CB">
      <w:pPr>
        <w:rPr>
          <w:rFonts w:ascii="Arial" w:hAnsi="Arial" w:cs="Arial"/>
          <w:b/>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1.3.1</w:t>
      </w:r>
    </w:p>
    <w:p w:rsidR="006D23CB" w:rsidRPr="006D23CB" w:rsidRDefault="006D23CB" w:rsidP="006D23CB">
      <w:pPr>
        <w:autoSpaceDE w:val="0"/>
        <w:autoSpaceDN w:val="0"/>
        <w:adjustRightInd w:val="0"/>
        <w:jc w:val="both"/>
        <w:rPr>
          <w:rFonts w:ascii="Arial" w:hAnsi="Arial" w:cs="Arial"/>
          <w:sz w:val="18"/>
          <w:szCs w:val="18"/>
        </w:rPr>
      </w:pPr>
      <w:r w:rsidRPr="006D23CB">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6D23CB">
        <w:rPr>
          <w:rFonts w:ascii="Arial" w:hAnsi="Arial" w:cs="Arial"/>
          <w:bCs/>
          <w:sz w:val="18"/>
          <w:szCs w:val="18"/>
          <w:u w:val="single"/>
        </w:rPr>
        <w:t>wszystkich</w:t>
      </w:r>
      <w:r w:rsidRPr="006D23CB">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6D23CB">
        <w:rPr>
          <w:rFonts w:ascii="Arial" w:hAnsi="Arial" w:cs="Arial"/>
          <w:bCs/>
          <w:sz w:val="18"/>
          <w:szCs w:val="18"/>
          <w:u w:val="single"/>
        </w:rPr>
        <w:t>powodujące zakreślenie</w:t>
      </w:r>
      <w:r w:rsidRPr="006D23CB">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6D23CB">
        <w:rPr>
          <w:rFonts w:ascii="Arial" w:hAnsi="Arial" w:cs="Arial"/>
          <w:b/>
          <w:bCs/>
          <w:sz w:val="18"/>
          <w:szCs w:val="18"/>
        </w:rPr>
        <w:t>Nadto wykazuje się jedynie te wyznaczenia spraw, które wiążą się z merytorycznym ich rozpoznaniem, a nie z kwestiami incydentalnymi w danego rodzaju sprawie.</w:t>
      </w:r>
      <w:r w:rsidRPr="006D23CB">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6D23CB">
        <w:rPr>
          <w:rFonts w:ascii="Arial" w:hAnsi="Arial" w:cs="Arial"/>
          <w:b/>
          <w:bCs/>
          <w:sz w:val="18"/>
          <w:szCs w:val="18"/>
          <w:u w:val="single"/>
        </w:rPr>
        <w:t>wszystkie</w:t>
      </w:r>
      <w:r w:rsidRPr="006D23CB">
        <w:rPr>
          <w:rFonts w:ascii="Arial" w:hAnsi="Arial" w:cs="Arial"/>
          <w:bCs/>
          <w:sz w:val="18"/>
          <w:szCs w:val="18"/>
        </w:rPr>
        <w:t xml:space="preserve"> wokandy (choćby było ich więcej niż jedna danego dnia) jakie zostały sporządzone a dotyczą one wyznaczenia spraw </w:t>
      </w:r>
      <w:r w:rsidRPr="006D23CB">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6D23CB" w:rsidRPr="006D23CB" w:rsidRDefault="006D23CB" w:rsidP="006D23CB">
      <w:pPr>
        <w:autoSpaceDE w:val="0"/>
        <w:autoSpaceDN w:val="0"/>
        <w:adjustRightInd w:val="0"/>
        <w:ind w:firstLine="708"/>
        <w:jc w:val="both"/>
        <w:rPr>
          <w:rFonts w:ascii="Arial" w:hAnsi="Arial" w:cs="Arial"/>
          <w:b/>
          <w:sz w:val="18"/>
          <w:szCs w:val="18"/>
          <w:u w:val="single"/>
        </w:rPr>
      </w:pPr>
      <w:r w:rsidRPr="006D23CB">
        <w:rPr>
          <w:rFonts w:ascii="Arial" w:hAnsi="Arial" w:cs="Arial"/>
          <w:b/>
          <w:bCs/>
          <w:sz w:val="18"/>
          <w:szCs w:val="18"/>
          <w:u w:val="single"/>
        </w:rPr>
        <w:t xml:space="preserve">Dane dotyczące działu limitów i obsad wykazywane są na dotychczasowych zasadach. </w:t>
      </w:r>
    </w:p>
    <w:p w:rsidR="006D23CB" w:rsidRPr="006D23CB" w:rsidRDefault="006D23CB" w:rsidP="006D23CB">
      <w:pPr>
        <w:autoSpaceDE w:val="0"/>
        <w:autoSpaceDN w:val="0"/>
        <w:adjustRightInd w:val="0"/>
        <w:ind w:firstLine="708"/>
        <w:jc w:val="both"/>
        <w:rPr>
          <w:rFonts w:ascii="Arial" w:hAnsi="Arial" w:cs="Arial"/>
          <w:strike/>
          <w:sz w:val="18"/>
          <w:szCs w:val="18"/>
        </w:rPr>
      </w:pPr>
      <w:r w:rsidRPr="006D23CB">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Sędziowie sądów rejonowych pełniący stanowiska w sądach okręgowych np. prezesów sądu, wykazujemy jako sędziów delegowanych, gdyż nie są sędziami sądów okręgowych.</w:t>
      </w:r>
    </w:p>
    <w:p w:rsidR="006D23CB" w:rsidRPr="006D23CB" w:rsidRDefault="006D23CB" w:rsidP="006D23CB">
      <w:pPr>
        <w:autoSpaceDE w:val="0"/>
        <w:autoSpaceDN w:val="0"/>
        <w:adjustRightInd w:val="0"/>
        <w:ind w:firstLine="708"/>
        <w:jc w:val="both"/>
        <w:rPr>
          <w:rFonts w:ascii="Arial" w:hAnsi="Arial" w:cs="Arial"/>
          <w:strike/>
          <w:sz w:val="18"/>
          <w:szCs w:val="18"/>
        </w:rPr>
      </w:pPr>
      <w:r w:rsidRPr="006D23C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6D23CB" w:rsidRPr="006D23CB" w:rsidRDefault="006D23CB" w:rsidP="006D23CB">
      <w:pPr>
        <w:autoSpaceDE w:val="0"/>
        <w:autoSpaceDN w:val="0"/>
        <w:adjustRightInd w:val="0"/>
        <w:jc w:val="both"/>
        <w:rPr>
          <w:rFonts w:ascii="Arial" w:hAnsi="Arial" w:cs="Arial"/>
          <w:bCs/>
          <w:sz w:val="18"/>
          <w:szCs w:val="18"/>
        </w:rPr>
      </w:pPr>
    </w:p>
    <w:p w:rsidR="006D23CB" w:rsidRPr="006D23CB" w:rsidRDefault="006D23CB" w:rsidP="006D23CB">
      <w:pPr>
        <w:autoSpaceDE w:val="0"/>
        <w:autoSpaceDN w:val="0"/>
        <w:adjustRightInd w:val="0"/>
        <w:jc w:val="both"/>
        <w:rPr>
          <w:rFonts w:ascii="Arial" w:hAnsi="Arial" w:cs="Arial"/>
          <w:b/>
          <w:bCs/>
          <w:sz w:val="18"/>
          <w:szCs w:val="18"/>
        </w:rPr>
      </w:pPr>
      <w:r w:rsidRPr="006D23CB">
        <w:rPr>
          <w:rFonts w:ascii="Arial" w:hAnsi="Arial" w:cs="Arial"/>
          <w:b/>
          <w:bCs/>
          <w:sz w:val="18"/>
          <w:szCs w:val="18"/>
        </w:rPr>
        <w:t>Dział 1.3.2</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6D23CB">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6D23CB" w:rsidRPr="006D23CB" w:rsidRDefault="006D23CB" w:rsidP="006D23CB">
      <w:pPr>
        <w:autoSpaceDE w:val="0"/>
        <w:autoSpaceDN w:val="0"/>
        <w:adjustRightInd w:val="0"/>
        <w:ind w:firstLine="708"/>
        <w:jc w:val="both"/>
        <w:rPr>
          <w:rFonts w:ascii="Arial" w:hAnsi="Arial" w:cs="Arial"/>
          <w:b/>
          <w:sz w:val="18"/>
          <w:szCs w:val="18"/>
          <w:u w:val="single"/>
        </w:rPr>
      </w:pPr>
      <w:r w:rsidRPr="006D23CB">
        <w:rPr>
          <w:rFonts w:ascii="Arial" w:hAnsi="Arial" w:cs="Arial"/>
          <w:b/>
          <w:bCs/>
          <w:sz w:val="18"/>
          <w:szCs w:val="18"/>
          <w:u w:val="single"/>
        </w:rPr>
        <w:t xml:space="preserve">Dane dotyczące działu limitów i obsad wykazywane są na dotychczasowych zasadach. </w:t>
      </w:r>
    </w:p>
    <w:p w:rsidR="006D23CB" w:rsidRPr="006D23CB" w:rsidRDefault="006D23CB" w:rsidP="006D23CB">
      <w:pPr>
        <w:ind w:firstLine="708"/>
        <w:rPr>
          <w:rFonts w:ascii="Arial" w:hAnsi="Arial" w:cs="Arial"/>
          <w:sz w:val="18"/>
          <w:szCs w:val="18"/>
        </w:rPr>
      </w:pPr>
      <w:r w:rsidRPr="006D23CB">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Sędziowie sądów rejonowych pełniący stanowiska w sądach okręgowych np. prezesów sądu, wykazujemy jako sędziów delegowanych, gdyż nie są sędziami sądów okręgowych.</w:t>
      </w:r>
    </w:p>
    <w:p w:rsidR="006D23CB" w:rsidRPr="006D23CB" w:rsidRDefault="006D23CB" w:rsidP="006D23CB">
      <w:pPr>
        <w:autoSpaceDE w:val="0"/>
        <w:autoSpaceDN w:val="0"/>
        <w:adjustRightInd w:val="0"/>
        <w:ind w:firstLine="708"/>
        <w:jc w:val="both"/>
        <w:rPr>
          <w:rFonts w:ascii="Arial" w:hAnsi="Arial" w:cs="Arial"/>
          <w:bCs/>
          <w:sz w:val="18"/>
          <w:szCs w:val="18"/>
        </w:rPr>
      </w:pPr>
      <w:r w:rsidRPr="006D23C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6D23CB" w:rsidRPr="006D23CB" w:rsidRDefault="006D23CB" w:rsidP="006D23CB">
      <w:pPr>
        <w:autoSpaceDE w:val="0"/>
        <w:autoSpaceDN w:val="0"/>
        <w:adjustRightInd w:val="0"/>
        <w:ind w:firstLine="708"/>
        <w:jc w:val="both"/>
        <w:rPr>
          <w:rFonts w:ascii="Arial" w:hAnsi="Arial" w:cs="Arial"/>
          <w:bCs/>
          <w:sz w:val="18"/>
          <w:szCs w:val="18"/>
        </w:rPr>
      </w:pPr>
    </w:p>
    <w:p w:rsidR="006D23CB" w:rsidRPr="006D23CB" w:rsidRDefault="006D23CB" w:rsidP="006D23CB">
      <w:pPr>
        <w:autoSpaceDE w:val="0"/>
        <w:autoSpaceDN w:val="0"/>
        <w:adjustRightInd w:val="0"/>
        <w:jc w:val="both"/>
        <w:rPr>
          <w:rFonts w:ascii="Arial" w:hAnsi="Arial" w:cs="Arial"/>
          <w:sz w:val="18"/>
          <w:szCs w:val="18"/>
        </w:rPr>
      </w:pPr>
      <w:r w:rsidRPr="006D23CB">
        <w:rPr>
          <w:rFonts w:ascii="Arial" w:hAnsi="Arial" w:cs="Arial"/>
          <w:bCs/>
          <w:sz w:val="18"/>
          <w:szCs w:val="18"/>
        </w:rPr>
        <w:t xml:space="preserve">W działach 1.3.1 i 1.3.2 wykazuje się również sprawy wyznaczone i załatwione na posiedzeniu oraz załatwione (zakreślone) na mocy zarządzenia (np. zakreślone w związku ze zniesieniem wydziału, sekcji). </w:t>
      </w:r>
    </w:p>
    <w:p w:rsidR="006D23CB" w:rsidRPr="006D23CB" w:rsidRDefault="006D23CB" w:rsidP="006D23CB">
      <w:pPr>
        <w:autoSpaceDE w:val="0"/>
        <w:autoSpaceDN w:val="0"/>
        <w:adjustRightInd w:val="0"/>
        <w:ind w:firstLine="708"/>
        <w:jc w:val="both"/>
        <w:rPr>
          <w:rFonts w:ascii="Arial" w:hAnsi="Arial" w:cs="Arial"/>
          <w:strike/>
          <w:sz w:val="18"/>
          <w:szCs w:val="18"/>
        </w:rPr>
      </w:pPr>
    </w:p>
    <w:p w:rsidR="006D23CB" w:rsidRPr="006D23CB" w:rsidRDefault="006D23CB" w:rsidP="006D23CB">
      <w:pPr>
        <w:autoSpaceDE w:val="0"/>
        <w:autoSpaceDN w:val="0"/>
        <w:adjustRightInd w:val="0"/>
        <w:spacing w:before="60"/>
        <w:jc w:val="both"/>
        <w:rPr>
          <w:rFonts w:ascii="Arial" w:hAnsi="Arial" w:cs="Arial"/>
          <w:sz w:val="18"/>
          <w:szCs w:val="18"/>
        </w:rPr>
      </w:pPr>
    </w:p>
    <w:p w:rsidR="006D23CB" w:rsidRPr="006D23CB" w:rsidRDefault="006D23CB" w:rsidP="006D23CB">
      <w:pPr>
        <w:autoSpaceDE w:val="0"/>
        <w:autoSpaceDN w:val="0"/>
        <w:adjustRightInd w:val="0"/>
        <w:jc w:val="both"/>
        <w:rPr>
          <w:rFonts w:ascii="Arial" w:hAnsi="Arial" w:cs="Arial"/>
          <w:b/>
          <w:sz w:val="18"/>
          <w:szCs w:val="18"/>
        </w:rPr>
      </w:pPr>
      <w:r w:rsidRPr="006D23CB">
        <w:rPr>
          <w:rFonts w:ascii="Arial" w:hAnsi="Arial" w:cs="Arial"/>
          <w:b/>
          <w:sz w:val="18"/>
          <w:szCs w:val="18"/>
        </w:rPr>
        <w:t>Dział 1.4</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 xml:space="preserve">W kolumnach 3, 5, 7, 9 wykazuje się uzasadnienia sporządzone we wskazanych w nich terminach, które przypadają </w:t>
      </w:r>
      <w:r w:rsidRPr="006D23CB">
        <w:rPr>
          <w:rFonts w:ascii="Arial" w:hAnsi="Arial" w:cs="Arial"/>
          <w:b/>
          <w:bCs/>
          <w:sz w:val="18"/>
          <w:szCs w:val="18"/>
          <w:u w:val="single"/>
        </w:rPr>
        <w:t>po terminie ustawowym</w:t>
      </w:r>
      <w:r w:rsidRPr="006D23CB">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6D23CB">
        <w:rPr>
          <w:rFonts w:ascii="Arial" w:hAnsi="Arial" w:cs="Arial"/>
          <w:b/>
          <w:bCs/>
          <w:sz w:val="18"/>
          <w:szCs w:val="18"/>
          <w:u w:val="single"/>
        </w:rPr>
        <w:t>nadto</w:t>
      </w:r>
      <w:r w:rsidRPr="006D23CB">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kolumnie 5. </w:t>
      </w:r>
      <w:r w:rsidRPr="006D23CB">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6D23CB" w:rsidRPr="006D23CB" w:rsidRDefault="006D23CB" w:rsidP="006D23CB">
      <w:pPr>
        <w:rPr>
          <w:rFonts w:ascii="Arial" w:hAnsi="Arial" w:cs="Arial"/>
          <w:bCs/>
          <w:sz w:val="18"/>
          <w:szCs w:val="18"/>
        </w:rPr>
      </w:pPr>
      <w:r w:rsidRPr="006D23CB">
        <w:rPr>
          <w:rFonts w:ascii="Arial" w:hAnsi="Arial" w:cs="Arial"/>
          <w:bCs/>
          <w:sz w:val="18"/>
          <w:szCs w:val="18"/>
        </w:rPr>
        <w:t xml:space="preserve"> 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Pr="006D23CB">
        <w:rPr>
          <w:rFonts w:ascii="Arial" w:hAnsi="Arial" w:cs="Arial"/>
          <w:sz w:val="18"/>
          <w:szCs w:val="18"/>
        </w:rPr>
        <w:t xml:space="preserve"> 107 § 2a kpw</w:t>
      </w:r>
    </w:p>
    <w:p w:rsidR="006D23CB" w:rsidRPr="006D23CB" w:rsidRDefault="006D23CB" w:rsidP="006D23CB">
      <w:pPr>
        <w:jc w:val="both"/>
        <w:rPr>
          <w:rFonts w:ascii="Arial" w:hAnsi="Arial" w:cs="Arial"/>
          <w:bCs/>
          <w:sz w:val="18"/>
          <w:szCs w:val="18"/>
        </w:rPr>
      </w:pP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Dział 2.1.1</w:t>
      </w:r>
    </w:p>
    <w:p w:rsidR="006D23CB" w:rsidRPr="006D23CB" w:rsidRDefault="006D23CB" w:rsidP="006D23CB">
      <w:pPr>
        <w:jc w:val="both"/>
        <w:rPr>
          <w:rFonts w:ascii="Arial" w:hAnsi="Arial" w:cs="Arial"/>
          <w:b/>
          <w:bCs/>
          <w:sz w:val="18"/>
          <w:szCs w:val="18"/>
        </w:rPr>
      </w:pPr>
      <w:r w:rsidRPr="006D23CB">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Dział 2.1.2</w:t>
      </w:r>
    </w:p>
    <w:p w:rsidR="006D23CB" w:rsidRPr="006D23CB" w:rsidRDefault="006D23CB" w:rsidP="006D23CB">
      <w:pPr>
        <w:jc w:val="both"/>
        <w:rPr>
          <w:rFonts w:ascii="Arial" w:hAnsi="Arial" w:cs="Arial"/>
          <w:b/>
          <w:bCs/>
          <w:sz w:val="18"/>
          <w:szCs w:val="18"/>
        </w:rPr>
      </w:pPr>
      <w:r w:rsidRPr="006D23CB">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6D23CB" w:rsidRPr="006D23CB" w:rsidRDefault="006D23CB" w:rsidP="006D23CB">
      <w:pPr>
        <w:widowControl w:val="0"/>
        <w:jc w:val="both"/>
        <w:outlineLvl w:val="0"/>
        <w:rPr>
          <w:rFonts w:ascii="Arial" w:hAnsi="Arial" w:cs="Arial"/>
          <w:bCs/>
          <w:sz w:val="18"/>
          <w:szCs w:val="18"/>
        </w:rPr>
      </w:pPr>
    </w:p>
    <w:p w:rsidR="006D23CB" w:rsidRPr="006D23CB" w:rsidRDefault="006D23CB" w:rsidP="006D23CB">
      <w:pPr>
        <w:widowControl w:val="0"/>
        <w:jc w:val="both"/>
        <w:outlineLvl w:val="0"/>
        <w:rPr>
          <w:rFonts w:ascii="Arial" w:hAnsi="Arial" w:cs="Arial"/>
          <w:b/>
          <w:bCs/>
          <w:sz w:val="18"/>
          <w:szCs w:val="18"/>
        </w:rPr>
      </w:pPr>
      <w:r w:rsidRPr="006D23CB">
        <w:rPr>
          <w:rFonts w:ascii="Arial" w:hAnsi="Arial" w:cs="Arial"/>
          <w:b/>
          <w:bCs/>
          <w:sz w:val="18"/>
          <w:szCs w:val="18"/>
        </w:rPr>
        <w:t>Dział 2.2</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6D23CB">
        <w:rPr>
          <w:rFonts w:ascii="Arial" w:hAnsi="Arial" w:cs="Arial"/>
          <w:sz w:val="18"/>
          <w:szCs w:val="18"/>
        </w:rPr>
        <w:t xml:space="preserve">, w których wydano prawomocne orzeczenie w danym okresie sprawozdawczym w wyniku podjęcia zawieszonego postępowania. </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6D23CB" w:rsidRPr="006D23CB" w:rsidRDefault="006D23CB" w:rsidP="006D23CB">
      <w:pPr>
        <w:jc w:val="both"/>
        <w:rPr>
          <w:rFonts w:ascii="Arial" w:hAnsi="Arial" w:cs="Arial"/>
          <w:bCs/>
          <w:sz w:val="20"/>
          <w:szCs w:val="20"/>
        </w:rPr>
      </w:pPr>
      <w:r w:rsidRPr="006D23CB">
        <w:rPr>
          <w:rFonts w:ascii="Arial" w:hAnsi="Arial" w:cs="Arial"/>
          <w:bCs/>
          <w:sz w:val="18"/>
          <w:szCs w:val="18"/>
        </w:rPr>
        <w:t xml:space="preserve">W wierszu 25 wykazujemy wszystkie sprawy Kz.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kasacji czy wznowienia od daty pierwszej rejestracji w sadzie II instancji.  </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W sprawach wieloosobowych wykazujemy sprawę po zakończeniu postępowania wobec wszystkich oskarżonych.</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Nie należy wykazywać spraw zakreślonych, a jedynie sprawy zakończone prawomocnie.</w:t>
      </w:r>
    </w:p>
    <w:p w:rsidR="006D23CB" w:rsidRPr="006D23CB" w:rsidRDefault="006D23CB" w:rsidP="006D23CB">
      <w:pPr>
        <w:jc w:val="both"/>
        <w:rPr>
          <w:rFonts w:ascii="Arial" w:hAnsi="Arial" w:cs="Arial"/>
          <w:b/>
          <w:bCs/>
          <w:sz w:val="18"/>
          <w:szCs w:val="18"/>
        </w:rPr>
      </w:pPr>
    </w:p>
    <w:p w:rsidR="006D23CB" w:rsidRPr="006D23CB" w:rsidRDefault="006D23CB" w:rsidP="006D23CB">
      <w:pPr>
        <w:widowControl w:val="0"/>
        <w:jc w:val="both"/>
        <w:outlineLvl w:val="0"/>
        <w:rPr>
          <w:rFonts w:ascii="Arial" w:hAnsi="Arial" w:cs="Arial"/>
          <w:b/>
          <w:bCs/>
          <w:sz w:val="18"/>
          <w:szCs w:val="18"/>
        </w:rPr>
      </w:pPr>
      <w:r w:rsidRPr="006D23CB">
        <w:rPr>
          <w:rFonts w:ascii="Arial" w:hAnsi="Arial" w:cs="Arial"/>
          <w:b/>
          <w:bCs/>
          <w:sz w:val="18"/>
          <w:szCs w:val="18"/>
        </w:rPr>
        <w:t>Dział 2.2.a</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pozostawionej bez rozpoznania, połączonej z inną sprawą, umorzonej na skutek cofnięcia środka odwoławczego </w:t>
      </w:r>
    </w:p>
    <w:p w:rsidR="006D23CB" w:rsidRPr="006D23CB" w:rsidRDefault="006D23CB" w:rsidP="006D23CB">
      <w:pPr>
        <w:jc w:val="both"/>
        <w:rPr>
          <w:rFonts w:ascii="Arial" w:hAnsi="Arial" w:cs="Arial"/>
          <w:bCs/>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b/>
          <w:bCs/>
          <w:sz w:val="18"/>
          <w:szCs w:val="18"/>
        </w:rPr>
        <w:t>Dział 2.3</w:t>
      </w:r>
    </w:p>
    <w:p w:rsidR="006D23CB" w:rsidRPr="006D23CB" w:rsidRDefault="006D23CB" w:rsidP="006D23CB">
      <w:pPr>
        <w:jc w:val="both"/>
        <w:rPr>
          <w:rFonts w:ascii="Arial" w:hAnsi="Arial" w:cs="Arial"/>
          <w:bCs/>
          <w:sz w:val="18"/>
          <w:szCs w:val="18"/>
        </w:rPr>
      </w:pPr>
      <w:r w:rsidRPr="006D23CB">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6D23CB">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6D23CB">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6D23CB">
        <w:rPr>
          <w:rFonts w:ascii="Arial" w:hAnsi="Arial" w:cs="Arial"/>
          <w:b/>
          <w:sz w:val="18"/>
          <w:szCs w:val="18"/>
        </w:rPr>
        <w:t xml:space="preserve"> </w:t>
      </w:r>
      <w:r w:rsidRPr="006D23CB">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6D23CB" w:rsidRPr="006D23CB" w:rsidRDefault="006D23CB" w:rsidP="006D23CB">
      <w:pPr>
        <w:spacing w:after="40"/>
        <w:jc w:val="both"/>
        <w:rPr>
          <w:rFonts w:ascii="Arial" w:hAnsi="Arial" w:cs="Arial"/>
          <w:b/>
          <w:bCs/>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Dział 3.1.a</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Dział ten wypełnia wydział pierwszoinstancyjny i wykazuje sprawy przekazane w okresie statystycznym do wydziału drugoinstancyjnego</w:t>
      </w:r>
    </w:p>
    <w:p w:rsidR="006D23CB" w:rsidRPr="006D23CB" w:rsidRDefault="006D23CB" w:rsidP="006D23CB">
      <w:pPr>
        <w:jc w:val="both"/>
        <w:outlineLvl w:val="0"/>
        <w:rPr>
          <w:rFonts w:ascii="Arial" w:hAnsi="Arial" w:cs="Arial"/>
          <w:b/>
          <w:bCs/>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Dział 3.1.b</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dziale tym nie wykazujemy spraw ponownie wpisanych wymienionych w dziale 1.1.1 w wierszach 06, 8 do 23, 25 do 33.</w:t>
      </w:r>
    </w:p>
    <w:p w:rsidR="006D23CB" w:rsidRPr="006D23CB" w:rsidRDefault="006D23CB" w:rsidP="006D23CB">
      <w:pPr>
        <w:jc w:val="both"/>
        <w:outlineLvl w:val="0"/>
        <w:rPr>
          <w:rFonts w:ascii="Arial" w:hAnsi="Arial" w:cs="Arial"/>
          <w:b/>
          <w:bCs/>
          <w:sz w:val="18"/>
          <w:szCs w:val="18"/>
        </w:rPr>
      </w:pPr>
    </w:p>
    <w:p w:rsidR="006D23CB" w:rsidRPr="006D23CB" w:rsidRDefault="006D23CB" w:rsidP="006D23CB">
      <w:pPr>
        <w:jc w:val="both"/>
        <w:outlineLvl w:val="0"/>
        <w:rPr>
          <w:rFonts w:ascii="Arial" w:hAnsi="Arial" w:cs="Arial"/>
          <w:b/>
          <w:bCs/>
          <w:sz w:val="18"/>
          <w:szCs w:val="18"/>
        </w:rPr>
      </w:pPr>
      <w:r w:rsidRPr="006D23CB">
        <w:rPr>
          <w:rFonts w:ascii="Arial" w:hAnsi="Arial" w:cs="Arial"/>
          <w:b/>
          <w:bCs/>
          <w:sz w:val="18"/>
          <w:szCs w:val="18"/>
        </w:rPr>
        <w:t>Dział 4</w:t>
      </w:r>
    </w:p>
    <w:p w:rsidR="006D23CB" w:rsidRPr="006D23CB" w:rsidRDefault="006D23CB" w:rsidP="006D23CB">
      <w:pPr>
        <w:jc w:val="both"/>
        <w:outlineLvl w:val="0"/>
        <w:rPr>
          <w:rFonts w:ascii="Arial" w:hAnsi="Arial" w:cs="Arial"/>
          <w:bCs/>
          <w:sz w:val="18"/>
          <w:szCs w:val="18"/>
        </w:rPr>
      </w:pPr>
      <w:r w:rsidRPr="006D23CB">
        <w:rPr>
          <w:rFonts w:ascii="Arial" w:hAnsi="Arial" w:cs="Arial"/>
          <w:bCs/>
          <w:sz w:val="18"/>
          <w:szCs w:val="18"/>
        </w:rPr>
        <w:t xml:space="preserve">Dział ten dotyczy również spraw karnoskarbowych. </w:t>
      </w:r>
    </w:p>
    <w:p w:rsidR="006D23CB" w:rsidRPr="006D23CB" w:rsidRDefault="006D23CB" w:rsidP="006D23CB">
      <w:pPr>
        <w:jc w:val="both"/>
        <w:outlineLvl w:val="0"/>
        <w:rPr>
          <w:rFonts w:ascii="Arial" w:hAnsi="Arial" w:cs="Arial"/>
          <w:bCs/>
          <w:sz w:val="18"/>
          <w:szCs w:val="18"/>
        </w:rPr>
      </w:pPr>
    </w:p>
    <w:p w:rsidR="006D23CB" w:rsidRPr="006D23CB" w:rsidRDefault="006D23CB" w:rsidP="006D23CB">
      <w:pPr>
        <w:jc w:val="both"/>
        <w:outlineLvl w:val="0"/>
        <w:rPr>
          <w:rFonts w:ascii="Arial" w:hAnsi="Arial" w:cs="Arial"/>
          <w:b/>
          <w:bCs/>
          <w:sz w:val="18"/>
          <w:szCs w:val="18"/>
        </w:rPr>
      </w:pPr>
      <w:r w:rsidRPr="006D23CB">
        <w:rPr>
          <w:rFonts w:ascii="Arial" w:hAnsi="Arial" w:cs="Arial"/>
          <w:b/>
          <w:bCs/>
          <w:sz w:val="18"/>
          <w:szCs w:val="18"/>
        </w:rPr>
        <w:t>Dział 5</w:t>
      </w:r>
    </w:p>
    <w:p w:rsidR="006D23CB" w:rsidRPr="006D23CB" w:rsidRDefault="006D23CB" w:rsidP="006D23CB">
      <w:pPr>
        <w:jc w:val="both"/>
        <w:outlineLvl w:val="0"/>
        <w:rPr>
          <w:rFonts w:ascii="Arial" w:hAnsi="Arial" w:cs="Arial"/>
          <w:bCs/>
          <w:sz w:val="18"/>
          <w:szCs w:val="18"/>
        </w:rPr>
      </w:pPr>
      <w:r w:rsidRPr="006D23CB">
        <w:rPr>
          <w:rFonts w:ascii="Arial" w:hAnsi="Arial" w:cs="Arial"/>
          <w:bCs/>
          <w:sz w:val="18"/>
          <w:szCs w:val="18"/>
        </w:rPr>
        <w:t>Wykazywane kwoty zaokrąglamy do pełnych złotych</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I instancji (kol. 1 do 4) te, które uprawomocniły się w Sądzie Okręgowym,</w:t>
      </w:r>
    </w:p>
    <w:p w:rsidR="006D23CB" w:rsidRPr="006D23CB" w:rsidRDefault="006D23CB" w:rsidP="006D23CB">
      <w:pPr>
        <w:keepNext/>
        <w:tabs>
          <w:tab w:val="left" w:pos="624"/>
        </w:tabs>
        <w:jc w:val="both"/>
        <w:outlineLvl w:val="6"/>
        <w:rPr>
          <w:rFonts w:ascii="Arial" w:hAnsi="Arial" w:cs="Arial"/>
          <w:b/>
          <w:sz w:val="18"/>
          <w:szCs w:val="18"/>
        </w:rPr>
      </w:pPr>
    </w:p>
    <w:p w:rsidR="006D23CB" w:rsidRPr="006D23CB" w:rsidRDefault="006D23CB" w:rsidP="006D23CB">
      <w:pPr>
        <w:keepNext/>
        <w:tabs>
          <w:tab w:val="left" w:pos="624"/>
        </w:tabs>
        <w:jc w:val="both"/>
        <w:outlineLvl w:val="6"/>
        <w:rPr>
          <w:rFonts w:ascii="Arial" w:hAnsi="Arial" w:cs="Arial"/>
          <w:b/>
          <w:sz w:val="18"/>
          <w:szCs w:val="18"/>
        </w:rPr>
      </w:pPr>
      <w:r w:rsidRPr="006D23CB">
        <w:rPr>
          <w:rFonts w:ascii="Arial" w:hAnsi="Arial" w:cs="Arial"/>
          <w:b/>
          <w:sz w:val="18"/>
          <w:szCs w:val="18"/>
        </w:rPr>
        <w:t xml:space="preserve">Dział 6.1 </w:t>
      </w:r>
    </w:p>
    <w:p w:rsidR="006D23CB" w:rsidRPr="006D23CB" w:rsidRDefault="006D23CB" w:rsidP="006D23CB">
      <w:pPr>
        <w:tabs>
          <w:tab w:val="left" w:pos="624"/>
        </w:tabs>
        <w:jc w:val="both"/>
        <w:rPr>
          <w:rFonts w:ascii="Arial" w:hAnsi="Arial" w:cs="Arial"/>
          <w:b/>
          <w:sz w:val="18"/>
          <w:szCs w:val="18"/>
        </w:rPr>
      </w:pPr>
      <w:r w:rsidRPr="006D23CB">
        <w:rPr>
          <w:rFonts w:ascii="Arial" w:hAnsi="Arial" w:cs="Arial"/>
          <w:b/>
          <w:sz w:val="18"/>
          <w:szCs w:val="18"/>
        </w:rPr>
        <w:t>Wykazuje się l</w:t>
      </w:r>
      <w:r w:rsidRPr="006D23CB">
        <w:rPr>
          <w:rFonts w:ascii="Arial" w:hAnsi="Arial" w:cs="Arial"/>
          <w:b/>
          <w:w w:val="93"/>
          <w:sz w:val="18"/>
          <w:szCs w:val="18"/>
        </w:rPr>
        <w:t>iczby spraw wniesionych lub uwzględnionych – według treści wyszczególnienia, w okresie sprawozdawczym. Liczby te są niezależne od siebie w danym okresie sprawozdawczym.</w:t>
      </w:r>
    </w:p>
    <w:p w:rsidR="006D23CB" w:rsidRPr="006D23CB" w:rsidRDefault="006D23CB" w:rsidP="006D23CB">
      <w:pPr>
        <w:jc w:val="both"/>
        <w:rPr>
          <w:rFonts w:ascii="Arial" w:hAnsi="Arial" w:cs="Arial"/>
          <w:b/>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Dział 8 </w:t>
      </w: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Środki zapobiegawcze </w:t>
      </w:r>
    </w:p>
    <w:p w:rsidR="006D23CB" w:rsidRPr="006D23CB" w:rsidRDefault="006D23CB" w:rsidP="006D23CB">
      <w:pPr>
        <w:jc w:val="both"/>
        <w:rPr>
          <w:rFonts w:ascii="Arial" w:hAnsi="Arial" w:cs="Arial"/>
          <w:sz w:val="18"/>
          <w:szCs w:val="18"/>
        </w:rPr>
      </w:pPr>
      <w:r w:rsidRPr="006D23CB">
        <w:rPr>
          <w:rFonts w:ascii="Arial" w:hAnsi="Arial" w:cs="Arial"/>
          <w:sz w:val="18"/>
          <w:szCs w:val="18"/>
        </w:rPr>
        <w:t>Wykaz dot. tymczasowo aresztowanych pozostających do dyspozycji sądów i inne rodzaje środków.</w:t>
      </w:r>
    </w:p>
    <w:p w:rsidR="006D23CB" w:rsidRPr="006D23CB" w:rsidRDefault="006D23CB" w:rsidP="006D23CB">
      <w:pPr>
        <w:ind w:right="444"/>
        <w:jc w:val="both"/>
        <w:rPr>
          <w:rFonts w:ascii="Arial" w:hAnsi="Arial" w:cs="Arial"/>
          <w:sz w:val="18"/>
          <w:szCs w:val="18"/>
        </w:rPr>
      </w:pPr>
      <w:r w:rsidRPr="006D23CB">
        <w:rPr>
          <w:rFonts w:ascii="Arial" w:hAnsi="Arial"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(§420 ust. 5))</w:t>
      </w:r>
    </w:p>
    <w:p w:rsidR="006D23CB" w:rsidRPr="006D23CB" w:rsidRDefault="006D23CB" w:rsidP="006D23CB">
      <w:pPr>
        <w:ind w:right="444"/>
        <w:jc w:val="both"/>
        <w:rPr>
          <w:rFonts w:ascii="Arial" w:hAnsi="Arial" w:cs="Arial"/>
          <w:sz w:val="18"/>
          <w:szCs w:val="18"/>
        </w:rPr>
      </w:pPr>
      <w:bookmarkStart w:id="7" w:name="_Hlk19094508"/>
      <w:r w:rsidRPr="006D23CB">
        <w:rPr>
          <w:rFonts w:ascii="Arial" w:hAnsi="Arial" w:cs="Arial"/>
          <w:sz w:val="18"/>
          <w:szCs w:val="18"/>
        </w:rPr>
        <w:t>W wierszach 6 do 10 należy poszczególne okresy tymczasowego aresztowania liczyć od dnia zatrzymania osadzonego</w:t>
      </w:r>
      <w:bookmarkEnd w:id="7"/>
      <w:r w:rsidRPr="006D23CB">
        <w:rPr>
          <w:rFonts w:ascii="Arial" w:hAnsi="Arial" w:cs="Arial"/>
          <w:sz w:val="18"/>
          <w:szCs w:val="18"/>
        </w:rPr>
        <w:t xml:space="preserve">. </w:t>
      </w:r>
    </w:p>
    <w:p w:rsidR="006D23CB" w:rsidRPr="006D23CB" w:rsidRDefault="006D23CB" w:rsidP="006D23CB">
      <w:pPr>
        <w:jc w:val="both"/>
        <w:rPr>
          <w:rFonts w:ascii="Arial" w:hAnsi="Arial" w:cs="Arial"/>
          <w:sz w:val="18"/>
          <w:szCs w:val="18"/>
        </w:rPr>
      </w:pPr>
      <w:r w:rsidRPr="006D23CB">
        <w:rPr>
          <w:rFonts w:ascii="Arial" w:hAnsi="Arial" w:cs="Arial"/>
          <w:sz w:val="18"/>
          <w:szCs w:val="18"/>
        </w:rPr>
        <w:t>Uwaga: W wierszach od 01 do 14 należy wykazać liczbę osób, a w wierszach od 15 do 23 – liczbę zastosowanych środków.</w:t>
      </w:r>
    </w:p>
    <w:p w:rsidR="006D23CB" w:rsidRPr="006D23CB" w:rsidRDefault="006D23CB" w:rsidP="006D23CB">
      <w:pPr>
        <w:ind w:right="1871"/>
        <w:jc w:val="both"/>
        <w:rPr>
          <w:rFonts w:ascii="Arial" w:hAnsi="Arial" w:cs="Arial"/>
          <w:sz w:val="18"/>
          <w:szCs w:val="18"/>
        </w:rPr>
      </w:pPr>
      <w:r w:rsidRPr="006D23CB">
        <w:rPr>
          <w:rFonts w:ascii="Arial" w:hAnsi="Arial"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sądowej)(Dz. Urz. Min. Sprawiedl. poz. 138 z późn. zm.).</w:t>
      </w:r>
    </w:p>
    <w:p w:rsidR="006D23CB" w:rsidRPr="006D23CB" w:rsidRDefault="006D23CB" w:rsidP="006D23CB">
      <w:pPr>
        <w:jc w:val="both"/>
        <w:rPr>
          <w:rFonts w:ascii="Arial" w:hAnsi="Arial" w:cs="Arial"/>
          <w:b/>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Dział 9.1 i  9.2 </w:t>
      </w:r>
    </w:p>
    <w:p w:rsidR="006D23CB" w:rsidRPr="006D23CB" w:rsidRDefault="006D23CB" w:rsidP="006D23CB">
      <w:pPr>
        <w:jc w:val="both"/>
        <w:rPr>
          <w:rFonts w:ascii="Arial" w:hAnsi="Arial" w:cs="Arial"/>
          <w:sz w:val="18"/>
          <w:szCs w:val="18"/>
        </w:rPr>
      </w:pPr>
      <w:r w:rsidRPr="006D23CB">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Kop.</w:t>
      </w:r>
    </w:p>
    <w:p w:rsidR="006D23CB" w:rsidRPr="006D23CB" w:rsidRDefault="006D23CB" w:rsidP="006D23CB">
      <w:pPr>
        <w:jc w:val="both"/>
        <w:rPr>
          <w:rFonts w:ascii="Arial" w:hAnsi="Arial" w:cs="Arial"/>
          <w:b/>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 xml:space="preserve">Dział 11 </w:t>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6D23CB" w:rsidRPr="006D23CB" w:rsidRDefault="006D23CB" w:rsidP="006D23CB">
      <w:pPr>
        <w:ind w:firstLine="567"/>
        <w:jc w:val="both"/>
        <w:rPr>
          <w:rFonts w:ascii="Arial" w:hAnsi="Arial" w:cs="Arial"/>
          <w:noProof/>
          <w:sz w:val="18"/>
          <w:szCs w:val="18"/>
        </w:rPr>
      </w:pPr>
      <w:r w:rsidRPr="006D23CB">
        <w:rPr>
          <w:rFonts w:ascii="Arial" w:hAnsi="Arial" w:cs="Arial"/>
          <w:b/>
          <w:noProof/>
          <w:sz w:val="18"/>
          <w:szCs w:val="18"/>
        </w:rPr>
        <w:t xml:space="preserve">Jako zaostrzenie </w:t>
      </w:r>
      <w:r w:rsidRPr="006D23CB">
        <w:rPr>
          <w:rFonts w:ascii="Arial" w:hAnsi="Arial" w:cs="Arial"/>
          <w:noProof/>
          <w:sz w:val="18"/>
          <w:szCs w:val="18"/>
        </w:rPr>
        <w:t>kary wykazuje się:</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orzeczenie kary w wyższym wymiarze lub kary surowszego rodzaju,</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orzeczenie grzywny obok kary pozbawienia wolności lub obok kary ograniczenia wolności,</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podwyższenie wymiaru grzywny obok kary pozbawienia wolności lub kary ograniczenia wolności,</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noProof/>
          <w:sz w:val="18"/>
          <w:szCs w:val="18"/>
        </w:rPr>
        <w:t>orzeczenie ś</w:t>
      </w:r>
      <w:r w:rsidRPr="006D23CB">
        <w:rPr>
          <w:rFonts w:ascii="Arial" w:hAnsi="Arial" w:cs="Arial"/>
          <w:sz w:val="18"/>
          <w:szCs w:val="18"/>
        </w:rPr>
        <w:t>rodka karnego, podwyższenie wymiaru środka karnego,</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sz w:val="18"/>
          <w:szCs w:val="18"/>
        </w:rPr>
        <w:t>nałożenie obowiązków,</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sz w:val="18"/>
          <w:szCs w:val="18"/>
        </w:rPr>
        <w:t>przedłużenie okresu próby przy warunkowym zawieszeniu kary,</w:t>
      </w:r>
    </w:p>
    <w:p w:rsidR="006D23CB" w:rsidRPr="006D23CB" w:rsidRDefault="006D23CB" w:rsidP="006D23CB">
      <w:pPr>
        <w:numPr>
          <w:ilvl w:val="0"/>
          <w:numId w:val="12"/>
        </w:numPr>
        <w:jc w:val="both"/>
        <w:rPr>
          <w:rFonts w:ascii="Arial" w:hAnsi="Arial" w:cs="Arial"/>
          <w:noProof/>
          <w:sz w:val="18"/>
          <w:szCs w:val="18"/>
        </w:rPr>
      </w:pPr>
      <w:r w:rsidRPr="006D23CB">
        <w:rPr>
          <w:rFonts w:ascii="Arial" w:hAnsi="Arial" w:cs="Arial"/>
          <w:sz w:val="18"/>
          <w:szCs w:val="18"/>
        </w:rPr>
        <w:t>zastosowanie dozoru w okresie warunkowego zawieszenia kary.</w:t>
      </w:r>
    </w:p>
    <w:p w:rsidR="006D23CB" w:rsidRPr="006D23CB" w:rsidRDefault="006D23CB" w:rsidP="006D23CB">
      <w:pPr>
        <w:ind w:firstLine="567"/>
        <w:jc w:val="both"/>
        <w:rPr>
          <w:rFonts w:ascii="Arial" w:hAnsi="Arial" w:cs="Arial"/>
          <w:sz w:val="18"/>
          <w:szCs w:val="18"/>
        </w:rPr>
      </w:pPr>
      <w:r w:rsidRPr="006D23CB">
        <w:rPr>
          <w:rFonts w:ascii="Arial" w:hAnsi="Arial" w:cs="Arial"/>
          <w:b/>
          <w:sz w:val="18"/>
          <w:szCs w:val="18"/>
        </w:rPr>
        <w:t xml:space="preserve">Jako złagodzenie </w:t>
      </w:r>
      <w:r w:rsidRPr="006D23CB">
        <w:rPr>
          <w:rFonts w:ascii="Arial" w:hAnsi="Arial" w:cs="Arial"/>
          <w:sz w:val="18"/>
          <w:szCs w:val="18"/>
        </w:rPr>
        <w:t>kary wykazuje się:</w:t>
      </w:r>
    </w:p>
    <w:p w:rsidR="006D23CB" w:rsidRPr="006D23CB" w:rsidRDefault="006D23CB" w:rsidP="006D23CB">
      <w:pPr>
        <w:numPr>
          <w:ilvl w:val="0"/>
          <w:numId w:val="13"/>
        </w:numPr>
        <w:jc w:val="both"/>
        <w:rPr>
          <w:rFonts w:ascii="Arial" w:hAnsi="Arial" w:cs="Arial"/>
          <w:sz w:val="18"/>
          <w:szCs w:val="18"/>
        </w:rPr>
      </w:pPr>
      <w:r w:rsidRPr="006D23CB">
        <w:rPr>
          <w:rFonts w:ascii="Arial" w:hAnsi="Arial" w:cs="Arial"/>
          <w:sz w:val="18"/>
          <w:szCs w:val="18"/>
        </w:rPr>
        <w:t>orzeczenie kary zasadniczej w mniejszym wymiarze lub kary łagodniejszego rodzaju, skrócenie czasu trwania środka karnego,</w:t>
      </w:r>
    </w:p>
    <w:p w:rsidR="006D23CB" w:rsidRPr="006D23CB" w:rsidRDefault="006D23CB" w:rsidP="006D23CB">
      <w:pPr>
        <w:numPr>
          <w:ilvl w:val="0"/>
          <w:numId w:val="13"/>
        </w:numPr>
        <w:jc w:val="both"/>
        <w:rPr>
          <w:rFonts w:ascii="Arial" w:hAnsi="Arial" w:cs="Arial"/>
          <w:sz w:val="18"/>
          <w:szCs w:val="18"/>
        </w:rPr>
      </w:pPr>
      <w:r w:rsidRPr="006D23CB">
        <w:rPr>
          <w:rFonts w:ascii="Arial" w:hAnsi="Arial" w:cs="Arial"/>
          <w:sz w:val="18"/>
          <w:szCs w:val="18"/>
        </w:rPr>
        <w:t>uchylenie orzeczeń sądu pierwszej instancji wymienionych wyżej pod lit. b–g.</w:t>
      </w:r>
    </w:p>
    <w:p w:rsidR="006D23CB" w:rsidRPr="006D23CB" w:rsidRDefault="006D23CB" w:rsidP="006D23CB">
      <w:pPr>
        <w:ind w:firstLine="567"/>
        <w:jc w:val="both"/>
        <w:rPr>
          <w:rFonts w:ascii="Arial" w:hAnsi="Arial" w:cs="Arial"/>
          <w:sz w:val="18"/>
          <w:szCs w:val="18"/>
        </w:rPr>
      </w:pPr>
      <w:r w:rsidRPr="006D23CB">
        <w:rPr>
          <w:rFonts w:ascii="Arial" w:hAnsi="Arial" w:cs="Arial"/>
          <w:b/>
          <w:sz w:val="18"/>
          <w:szCs w:val="18"/>
        </w:rPr>
        <w:t>Jako utrzymanie w mocy</w:t>
      </w:r>
      <w:r w:rsidRPr="006D23CB">
        <w:rPr>
          <w:rFonts w:ascii="Arial" w:hAnsi="Arial" w:cs="Arial"/>
          <w:sz w:val="18"/>
          <w:szCs w:val="18"/>
        </w:rPr>
        <w:t xml:space="preserve"> zaskarżonego wyroku wykazuje się:</w:t>
      </w:r>
    </w:p>
    <w:p w:rsidR="006D23CB" w:rsidRPr="006D23CB" w:rsidRDefault="006D23CB" w:rsidP="006D23CB">
      <w:pPr>
        <w:numPr>
          <w:ilvl w:val="0"/>
          <w:numId w:val="14"/>
        </w:numPr>
        <w:jc w:val="both"/>
        <w:rPr>
          <w:rFonts w:ascii="Arial" w:hAnsi="Arial" w:cs="Arial"/>
          <w:sz w:val="18"/>
          <w:szCs w:val="18"/>
        </w:rPr>
      </w:pPr>
      <w:r w:rsidRPr="006D23CB">
        <w:rPr>
          <w:rFonts w:ascii="Arial" w:hAnsi="Arial" w:cs="Arial"/>
          <w:sz w:val="18"/>
          <w:szCs w:val="18"/>
        </w:rPr>
        <w:t>utrzymanie w mocy całości wyroku sądu pierwszej instancji,</w:t>
      </w:r>
    </w:p>
    <w:p w:rsidR="006D23CB" w:rsidRPr="006D23CB" w:rsidRDefault="006D23CB" w:rsidP="006D23CB">
      <w:pPr>
        <w:numPr>
          <w:ilvl w:val="0"/>
          <w:numId w:val="14"/>
        </w:numPr>
        <w:jc w:val="both"/>
        <w:rPr>
          <w:rFonts w:ascii="Arial" w:hAnsi="Arial" w:cs="Arial"/>
          <w:sz w:val="18"/>
          <w:szCs w:val="18"/>
        </w:rPr>
      </w:pPr>
      <w:r w:rsidRPr="006D23CB">
        <w:rPr>
          <w:rFonts w:ascii="Arial" w:hAnsi="Arial" w:cs="Arial"/>
          <w:sz w:val="18"/>
          <w:szCs w:val="18"/>
        </w:rPr>
        <w:t>utrzymanie w mocy wymiaru kary łącznej w wypadku, gdy orzeczenie obejmuje więcej niż jeden czyn, a sąd apelacyjny zaostrzył lub złagodził karę albo unie</w:t>
      </w:r>
      <w:r w:rsidRPr="006D23CB">
        <w:rPr>
          <w:rFonts w:ascii="Arial" w:hAnsi="Arial" w:cs="Arial"/>
          <w:sz w:val="18"/>
          <w:szCs w:val="18"/>
        </w:rPr>
        <w:softHyphen/>
        <w:t xml:space="preserve">winnił skazanego za niektóre czyny lub uniewinnionego od niektórych zarzutów skazał, </w:t>
      </w:r>
    </w:p>
    <w:p w:rsidR="006D23CB" w:rsidRPr="006D23CB" w:rsidRDefault="006D23CB" w:rsidP="006D23CB">
      <w:pPr>
        <w:numPr>
          <w:ilvl w:val="0"/>
          <w:numId w:val="14"/>
        </w:numPr>
        <w:jc w:val="both"/>
        <w:rPr>
          <w:rFonts w:ascii="Arial" w:hAnsi="Arial" w:cs="Arial"/>
          <w:sz w:val="18"/>
          <w:szCs w:val="18"/>
        </w:rPr>
      </w:pPr>
      <w:r w:rsidRPr="006D23CB">
        <w:rPr>
          <w:rFonts w:ascii="Arial" w:hAnsi="Arial" w:cs="Arial"/>
          <w:sz w:val="18"/>
          <w:szCs w:val="18"/>
        </w:rPr>
        <w:t>w wypadku gdy sąd apelacyjny zmienił kwalifikację prawną czynu, ale orze</w:t>
      </w:r>
      <w:r w:rsidRPr="006D23CB">
        <w:rPr>
          <w:rFonts w:ascii="Arial" w:hAnsi="Arial" w:cs="Arial"/>
          <w:sz w:val="18"/>
          <w:szCs w:val="18"/>
        </w:rPr>
        <w:softHyphen/>
        <w:t>czenie o wymiarze kary utrzymał w mocy.</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Jako </w:t>
      </w:r>
      <w:r w:rsidRPr="006D23CB">
        <w:rPr>
          <w:rFonts w:ascii="Arial" w:hAnsi="Arial" w:cs="Arial"/>
          <w:b/>
          <w:sz w:val="18"/>
          <w:szCs w:val="18"/>
        </w:rPr>
        <w:t xml:space="preserve">zawieszenie wykonania kary </w:t>
      </w:r>
      <w:r w:rsidRPr="006D23CB">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Jako </w:t>
      </w:r>
      <w:r w:rsidRPr="006D23CB">
        <w:rPr>
          <w:rFonts w:ascii="Arial" w:hAnsi="Arial" w:cs="Arial"/>
          <w:b/>
          <w:sz w:val="18"/>
          <w:szCs w:val="18"/>
        </w:rPr>
        <w:t xml:space="preserve">uchylenie warunkowego zawieszenia wykonania kary </w:t>
      </w:r>
      <w:r w:rsidRPr="006D23CB">
        <w:rPr>
          <w:rFonts w:ascii="Arial" w:hAnsi="Arial" w:cs="Arial"/>
          <w:sz w:val="18"/>
          <w:szCs w:val="18"/>
        </w:rPr>
        <w:t>wykazuje się wszystkie uchylenia zawieszenia niezależnie od zmian w karze zasadniczej.</w:t>
      </w:r>
    </w:p>
    <w:p w:rsidR="006D23CB" w:rsidRPr="006D23CB" w:rsidRDefault="006D23CB" w:rsidP="006D23CB">
      <w:pPr>
        <w:ind w:firstLine="567"/>
        <w:jc w:val="both"/>
        <w:rPr>
          <w:rFonts w:ascii="Arial" w:hAnsi="Arial" w:cs="Arial"/>
          <w:sz w:val="18"/>
          <w:szCs w:val="18"/>
        </w:rPr>
      </w:pPr>
    </w:p>
    <w:p w:rsidR="006D23CB" w:rsidRPr="006D23CB" w:rsidRDefault="006D23CB" w:rsidP="006D23CB">
      <w:pPr>
        <w:jc w:val="both"/>
        <w:rPr>
          <w:rFonts w:ascii="Arial" w:hAnsi="Arial" w:cs="Arial"/>
          <w:sz w:val="18"/>
          <w:szCs w:val="18"/>
        </w:rPr>
      </w:pPr>
      <w:r w:rsidRPr="006D23CB">
        <w:rPr>
          <w:rFonts w:ascii="Arial" w:hAnsi="Arial" w:cs="Arial"/>
          <w:sz w:val="18"/>
          <w:szCs w:val="18"/>
        </w:rPr>
        <w:t xml:space="preserve">Wszystkie </w:t>
      </w:r>
      <w:r w:rsidRPr="006D23CB">
        <w:rPr>
          <w:rFonts w:ascii="Arial" w:hAnsi="Arial" w:cs="Arial"/>
          <w:b/>
          <w:sz w:val="18"/>
          <w:szCs w:val="18"/>
        </w:rPr>
        <w:t xml:space="preserve">inne załatwienia – </w:t>
      </w:r>
      <w:r w:rsidRPr="006D23CB">
        <w:rPr>
          <w:rFonts w:ascii="Arial" w:hAnsi="Arial" w:cs="Arial"/>
          <w:sz w:val="18"/>
          <w:szCs w:val="18"/>
        </w:rPr>
        <w:t>to m.in.:</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umorzenie postępowania,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warunkowe umorzenie postępowania,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 xml:space="preserve">odstąpienie od wymierzenia kary, </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wydanie innego rodzaju orzeczenia, jeżeli sąd I instancji postępowanie warun</w:t>
      </w:r>
      <w:r w:rsidRPr="006D23CB">
        <w:rPr>
          <w:rFonts w:ascii="Arial" w:hAnsi="Arial" w:cs="Arial"/>
          <w:sz w:val="18"/>
          <w:szCs w:val="18"/>
        </w:rPr>
        <w:softHyphen/>
        <w:t>kowo umorzył lub odstąpił od wymierzenia kary,</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orzeczenie środka wychowawczego lub poprawczego na miejsce kary zwykłej lub odwrotnie (środki wychowawcze lub poprawcze orzekane wyłącznie w try</w:t>
      </w:r>
      <w:r w:rsidRPr="006D23CB">
        <w:rPr>
          <w:rFonts w:ascii="Arial" w:hAnsi="Arial" w:cs="Arial"/>
          <w:sz w:val="18"/>
          <w:szCs w:val="18"/>
        </w:rPr>
        <w:softHyphen/>
        <w:t>bie art. 10 § 4 k.k., tzn. w stosunku do osób 17-letnich, lecz przed ukończeniem 18 lat),</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zasądzenie powództwa cywilnego w trybie art. 62 do 64 k.p.k. oraz uchy</w:t>
      </w:r>
      <w:r w:rsidRPr="006D23CB">
        <w:rPr>
          <w:rFonts w:ascii="Arial" w:hAnsi="Arial" w:cs="Arial"/>
          <w:sz w:val="18"/>
          <w:szCs w:val="18"/>
        </w:rPr>
        <w:softHyphen/>
        <w:t>lenie takiego orzeczenia,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zawieszenie postępowania,</w:t>
      </w:r>
    </w:p>
    <w:p w:rsidR="006D23CB" w:rsidRPr="006D23CB" w:rsidRDefault="006D23CB" w:rsidP="006D23CB">
      <w:pPr>
        <w:numPr>
          <w:ilvl w:val="0"/>
          <w:numId w:val="15"/>
        </w:numPr>
        <w:jc w:val="both"/>
        <w:rPr>
          <w:rFonts w:ascii="Arial" w:hAnsi="Arial" w:cs="Arial"/>
          <w:sz w:val="18"/>
          <w:szCs w:val="18"/>
        </w:rPr>
      </w:pPr>
      <w:r w:rsidRPr="006D23CB">
        <w:rPr>
          <w:rFonts w:ascii="Arial" w:hAnsi="Arial" w:cs="Arial"/>
          <w:sz w:val="18"/>
          <w:szCs w:val="18"/>
        </w:rPr>
        <w:t>pozostawienie bez rozpoznania.</w:t>
      </w:r>
    </w:p>
    <w:p w:rsidR="006D23CB" w:rsidRPr="006D23CB" w:rsidRDefault="006D23CB" w:rsidP="006D23CB">
      <w:pPr>
        <w:jc w:val="both"/>
        <w:rPr>
          <w:rFonts w:ascii="Arial" w:hAnsi="Arial" w:cs="Arial"/>
          <w:sz w:val="18"/>
          <w:szCs w:val="18"/>
        </w:rPr>
      </w:pPr>
      <w:r w:rsidRPr="006D23CB">
        <w:rPr>
          <w:rFonts w:ascii="Arial" w:hAnsi="Arial" w:cs="Arial"/>
          <w:sz w:val="18"/>
          <w:szCs w:val="18"/>
        </w:rPr>
        <w:t>Po wypełnieniu formularza należy sprawdzić, czy w wierszu 3 w kolumnie 4, 7 i 8 są stosunkowo małe liczby, apelacje prokuratora na korzyść oskarżonego bo</w:t>
      </w:r>
      <w:r w:rsidRPr="006D23CB">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6D23CB" w:rsidRPr="006D23CB" w:rsidRDefault="006D23CB" w:rsidP="006D23CB">
      <w:pPr>
        <w:jc w:val="both"/>
        <w:rPr>
          <w:rFonts w:ascii="Arial" w:hAnsi="Arial" w:cs="Arial"/>
          <w:sz w:val="18"/>
          <w:szCs w:val="18"/>
        </w:rPr>
      </w:pPr>
      <w:r w:rsidRPr="006D23CB">
        <w:rPr>
          <w:rFonts w:ascii="Arial" w:hAnsi="Arial" w:cs="Arial"/>
          <w:sz w:val="18"/>
          <w:szCs w:val="18"/>
        </w:rPr>
        <w:t>Oskarżyciel posiłkowy i powód cywilny wnoszą</w:t>
      </w:r>
      <w:r w:rsidRPr="006D23CB">
        <w:rPr>
          <w:rFonts w:ascii="Arial" w:hAnsi="Arial" w:cs="Arial"/>
          <w:sz w:val="18"/>
          <w:szCs w:val="18"/>
        </w:rPr>
        <w:softHyphen/>
        <w:t>cy apelację traktowani są jako prokuratorzy, a inne osoby – jeżeli wniosły apelację na korzyść oskarżonego – to jako oskarżeni, a jeżeli wniosły apelacje na niekorzyść – to jako prokuratorzy.</w:t>
      </w:r>
    </w:p>
    <w:p w:rsidR="006D23CB" w:rsidRPr="006D23CB" w:rsidRDefault="006D23CB" w:rsidP="006D23CB">
      <w:pPr>
        <w:jc w:val="both"/>
        <w:rPr>
          <w:rFonts w:ascii="Arial" w:hAnsi="Arial" w:cs="Arial"/>
          <w:b/>
          <w:bCs/>
          <w:sz w:val="18"/>
          <w:szCs w:val="18"/>
        </w:rPr>
      </w:pPr>
      <w:r w:rsidRPr="006D23CB">
        <w:rPr>
          <w:rFonts w:ascii="Arial" w:hAnsi="Arial" w:cs="Arial"/>
          <w:bCs/>
          <w:sz w:val="18"/>
          <w:szCs w:val="18"/>
        </w:rPr>
        <w:t>W dziale tym nie wykazuje się spraw dotyczących wyroków łącznych.</w:t>
      </w:r>
    </w:p>
    <w:p w:rsidR="006D23CB" w:rsidRPr="006D23CB" w:rsidRDefault="006D23CB" w:rsidP="006D23CB">
      <w:pPr>
        <w:jc w:val="both"/>
        <w:rPr>
          <w:rFonts w:ascii="Arial" w:hAnsi="Arial" w:cs="Arial"/>
          <w:b/>
          <w:bCs/>
          <w:sz w:val="18"/>
          <w:szCs w:val="18"/>
        </w:rPr>
      </w:pPr>
    </w:p>
    <w:p w:rsidR="006D23CB" w:rsidRDefault="006D23CB" w:rsidP="006D23CB">
      <w:pPr>
        <w:jc w:val="both"/>
        <w:rPr>
          <w:rFonts w:ascii="Arial" w:hAnsi="Arial" w:cs="Arial"/>
          <w:b/>
          <w:bCs/>
          <w:sz w:val="18"/>
          <w:szCs w:val="18"/>
        </w:rPr>
      </w:pPr>
    </w:p>
    <w:p w:rsidR="006D23CB" w:rsidRDefault="006D23CB" w:rsidP="006D23CB">
      <w:pPr>
        <w:jc w:val="both"/>
        <w:rPr>
          <w:rFonts w:ascii="Arial" w:hAnsi="Arial" w:cs="Arial"/>
          <w:b/>
          <w:bCs/>
          <w:sz w:val="18"/>
          <w:szCs w:val="18"/>
        </w:rPr>
      </w:pPr>
    </w:p>
    <w:p w:rsidR="006D23CB" w:rsidRDefault="006D23CB" w:rsidP="006D23CB">
      <w:pPr>
        <w:jc w:val="both"/>
        <w:rPr>
          <w:rFonts w:ascii="Arial" w:hAnsi="Arial" w:cs="Arial"/>
          <w:b/>
          <w:bCs/>
          <w:sz w:val="18"/>
          <w:szCs w:val="18"/>
        </w:rPr>
      </w:pPr>
    </w:p>
    <w:p w:rsidR="006D23CB" w:rsidRPr="006D23CB" w:rsidRDefault="006D23CB" w:rsidP="006D23CB">
      <w:pPr>
        <w:jc w:val="both"/>
        <w:rPr>
          <w:rFonts w:ascii="Arial" w:hAnsi="Arial" w:cs="Arial"/>
          <w:b/>
          <w:bCs/>
          <w:sz w:val="18"/>
          <w:szCs w:val="18"/>
        </w:rPr>
      </w:pPr>
      <w:r w:rsidRPr="006D23CB">
        <w:rPr>
          <w:rFonts w:ascii="Arial" w:hAnsi="Arial" w:cs="Arial"/>
          <w:b/>
          <w:bCs/>
          <w:sz w:val="18"/>
          <w:szCs w:val="18"/>
        </w:rPr>
        <w:t>Dział 11.a</w:t>
      </w:r>
    </w:p>
    <w:p w:rsidR="006D23CB" w:rsidRPr="006D23CB" w:rsidRDefault="006D23CB" w:rsidP="006D23CB">
      <w:pPr>
        <w:jc w:val="both"/>
        <w:rPr>
          <w:rFonts w:ascii="Arial" w:hAnsi="Arial" w:cs="Arial"/>
          <w:bCs/>
          <w:sz w:val="18"/>
          <w:szCs w:val="18"/>
        </w:rPr>
      </w:pPr>
      <w:r w:rsidRPr="006D23CB">
        <w:rPr>
          <w:rFonts w:ascii="Arial" w:hAnsi="Arial" w:cs="Arial"/>
          <w:bCs/>
          <w:sz w:val="18"/>
          <w:szCs w:val="18"/>
        </w:rPr>
        <w:t>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w:t>
      </w:r>
    </w:p>
    <w:p w:rsidR="006D23CB" w:rsidRPr="006D23CB" w:rsidRDefault="006D23CB" w:rsidP="006D23CB">
      <w:pPr>
        <w:jc w:val="both"/>
        <w:rPr>
          <w:rFonts w:ascii="Arial" w:hAnsi="Arial" w:cs="Arial"/>
          <w:sz w:val="18"/>
          <w:szCs w:val="18"/>
        </w:rPr>
      </w:pPr>
    </w:p>
    <w:p w:rsidR="006D23CB" w:rsidRPr="006D23CB" w:rsidRDefault="006D23CB" w:rsidP="006D23CB">
      <w:pPr>
        <w:tabs>
          <w:tab w:val="left" w:pos="1200"/>
        </w:tabs>
        <w:jc w:val="both"/>
        <w:rPr>
          <w:rFonts w:ascii="Arial" w:hAnsi="Arial" w:cs="Arial"/>
          <w:b/>
          <w:sz w:val="18"/>
          <w:szCs w:val="18"/>
        </w:rPr>
      </w:pPr>
    </w:p>
    <w:p w:rsidR="006D23CB" w:rsidRPr="006D23CB" w:rsidRDefault="006D23CB" w:rsidP="006D23CB">
      <w:pPr>
        <w:tabs>
          <w:tab w:val="left" w:pos="1200"/>
        </w:tabs>
        <w:jc w:val="both"/>
        <w:rPr>
          <w:rFonts w:ascii="Arial" w:hAnsi="Arial" w:cs="Arial"/>
          <w:b/>
          <w:sz w:val="18"/>
          <w:szCs w:val="18"/>
        </w:rPr>
      </w:pPr>
      <w:r w:rsidRPr="006D23CB">
        <w:rPr>
          <w:rFonts w:ascii="Arial" w:hAnsi="Arial" w:cs="Arial"/>
          <w:b/>
          <w:sz w:val="18"/>
          <w:szCs w:val="18"/>
        </w:rPr>
        <w:t>Dział 13.1</w:t>
      </w:r>
      <w:r w:rsidRPr="006D23CB">
        <w:rPr>
          <w:rFonts w:ascii="Arial" w:hAnsi="Arial" w:cs="Arial"/>
          <w:b/>
          <w:sz w:val="18"/>
          <w:szCs w:val="18"/>
        </w:rPr>
        <w:tab/>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w:t>
      </w:r>
    </w:p>
    <w:p w:rsidR="006D23CB" w:rsidRPr="006D23CB" w:rsidRDefault="006D23CB" w:rsidP="006D23CB">
      <w:pPr>
        <w:jc w:val="both"/>
        <w:rPr>
          <w:rFonts w:ascii="Arial" w:hAnsi="Arial" w:cs="Arial"/>
          <w:noProof/>
          <w:sz w:val="18"/>
          <w:szCs w:val="18"/>
        </w:rPr>
      </w:pPr>
      <w:r w:rsidRPr="006D23CB">
        <w:rPr>
          <w:rFonts w:ascii="Arial" w:hAnsi="Arial" w:cs="Arial"/>
          <w:noProof/>
          <w:sz w:val="18"/>
          <w:szCs w:val="18"/>
        </w:rPr>
        <w:t xml:space="preserve">W dziale tym nie wykazuje się spraw: </w:t>
      </w:r>
      <w:r w:rsidRPr="006D23CB">
        <w:rPr>
          <w:rFonts w:ascii="Arial" w:hAnsi="Arial"/>
          <w:sz w:val="12"/>
          <w:szCs w:val="20"/>
        </w:rPr>
        <w:t xml:space="preserve"> </w:t>
      </w:r>
      <w:r w:rsidRPr="006D23CB">
        <w:rPr>
          <w:rFonts w:ascii="Arial" w:hAnsi="Arial" w:cs="Arial"/>
          <w:noProof/>
          <w:sz w:val="18"/>
          <w:szCs w:val="18"/>
        </w:rPr>
        <w:t>dotyczących wyroków łącznych oraz z ustawy z dnia 18 października 2006 r. o ujawnianiu informacji o dokumentach organów bezpieczeństwa państwa z lat 1944-1990 oraz treści tych dokumentów (Dz. U. z 2013 r. poz. 1388).</w:t>
      </w:r>
    </w:p>
    <w:p w:rsidR="006D23CB" w:rsidRPr="006D23CB" w:rsidRDefault="006D23CB" w:rsidP="006D23CB">
      <w:pPr>
        <w:jc w:val="both"/>
        <w:rPr>
          <w:rFonts w:ascii="Arial" w:hAnsi="Arial" w:cs="Arial"/>
          <w:noProof/>
          <w:sz w:val="18"/>
          <w:szCs w:val="18"/>
        </w:rPr>
      </w:pPr>
    </w:p>
    <w:p w:rsidR="006D23CB" w:rsidRPr="006D23CB" w:rsidRDefault="006D23CB" w:rsidP="006D23CB">
      <w:pPr>
        <w:jc w:val="both"/>
        <w:rPr>
          <w:rFonts w:ascii="Arial" w:hAnsi="Arial" w:cs="Arial"/>
          <w:b/>
          <w:sz w:val="18"/>
          <w:szCs w:val="18"/>
        </w:rPr>
      </w:pPr>
      <w:r w:rsidRPr="006D23CB">
        <w:rPr>
          <w:rFonts w:ascii="Arial" w:hAnsi="Arial" w:cs="Arial"/>
          <w:b/>
          <w:sz w:val="18"/>
          <w:szCs w:val="18"/>
        </w:rPr>
        <w:t>Dział 13.2</w:t>
      </w:r>
      <w:r w:rsidRPr="006D23CB">
        <w:rPr>
          <w:rFonts w:ascii="Arial" w:hAnsi="Arial" w:cs="Arial"/>
          <w:b/>
          <w:sz w:val="18"/>
          <w:szCs w:val="18"/>
        </w:rPr>
        <w:tab/>
      </w:r>
    </w:p>
    <w:p w:rsidR="006D23CB" w:rsidRPr="006D23CB" w:rsidRDefault="006D23CB" w:rsidP="006D23CB">
      <w:pPr>
        <w:jc w:val="both"/>
        <w:rPr>
          <w:rFonts w:ascii="Arial" w:hAnsi="Arial" w:cs="Arial"/>
          <w:sz w:val="18"/>
          <w:szCs w:val="18"/>
        </w:rPr>
      </w:pPr>
      <w:r w:rsidRPr="006D23CB">
        <w:rPr>
          <w:rFonts w:ascii="Arial" w:hAnsi="Arial" w:cs="Arial"/>
          <w:noProof/>
          <w:sz w:val="18"/>
          <w:szCs w:val="18"/>
        </w:rPr>
        <w:t xml:space="preserve">W dziale tym wykazujemy sprawy powyżej 5 tomów, a więc począwszy od 6 tomów. Liczba tomów we wpływie liczona jest na datę wpływu sprawy, a nie na datę sporządzania zestawienia statystycznego. </w:t>
      </w:r>
    </w:p>
    <w:p w:rsidR="006D23CB" w:rsidRPr="006D23CB" w:rsidRDefault="006D23CB" w:rsidP="006D23CB">
      <w:pPr>
        <w:jc w:val="both"/>
        <w:rPr>
          <w:rFonts w:ascii="Arial" w:hAnsi="Arial" w:cs="Arial"/>
          <w:sz w:val="18"/>
          <w:szCs w:val="18"/>
        </w:rPr>
      </w:pPr>
    </w:p>
    <w:p w:rsidR="006D23CB" w:rsidRPr="006D23CB" w:rsidRDefault="006D23CB" w:rsidP="006D23CB">
      <w:pPr>
        <w:jc w:val="both"/>
        <w:rPr>
          <w:rFonts w:ascii="Arial" w:hAnsi="Arial" w:cs="Arial"/>
          <w:sz w:val="18"/>
          <w:szCs w:val="18"/>
        </w:rPr>
      </w:pPr>
    </w:p>
    <w:p w:rsidR="006D23CB" w:rsidRPr="006D23CB" w:rsidRDefault="006D23CB" w:rsidP="006D23CB">
      <w:pPr>
        <w:autoSpaceDE w:val="0"/>
        <w:autoSpaceDN w:val="0"/>
        <w:adjustRightInd w:val="0"/>
        <w:spacing w:before="120"/>
        <w:jc w:val="both"/>
        <w:rPr>
          <w:rFonts w:ascii="Arial" w:hAnsi="Arial" w:cs="Arial"/>
          <w:b/>
          <w:bCs/>
          <w:sz w:val="18"/>
          <w:szCs w:val="18"/>
        </w:rPr>
      </w:pPr>
      <w:r w:rsidRPr="006D23CB">
        <w:rPr>
          <w:rFonts w:ascii="Arial" w:hAnsi="Arial" w:cs="Arial"/>
          <w:b/>
          <w:bCs/>
          <w:sz w:val="18"/>
          <w:szCs w:val="18"/>
        </w:rPr>
        <w:t>Zagadnienia wspólne dla wykazywania limitów i obsad dla wszystkich pionów</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Dla wykazywania obsad przyjmuje się, że </w:t>
      </w:r>
      <w:r w:rsidRPr="006D23CB">
        <w:rPr>
          <w:rFonts w:ascii="Arial" w:hAnsi="Arial" w:cs="Arial"/>
          <w:b/>
          <w:bCs/>
          <w:sz w:val="18"/>
          <w:szCs w:val="18"/>
        </w:rPr>
        <w:t>rok jest równoważny 360 dniom pracy (12 miesięcy po 30 dni), a okres półrocza 180 dniom</w:t>
      </w:r>
      <w:r w:rsidRPr="006D23CB">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
          <w:bCs/>
          <w:sz w:val="18"/>
          <w:szCs w:val="18"/>
        </w:rPr>
        <w:t>„Sędziowie funkcyjni SO”</w:t>
      </w:r>
      <w:r w:rsidRPr="006D23CB">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6D23CB">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6D23CB">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
          <w:bCs/>
          <w:sz w:val="18"/>
          <w:szCs w:val="18"/>
        </w:rPr>
        <w:t>„Liczba sędziów SO i wakujących stanowisk sędziowskich, w ramach limitu na ostatni dzień okresu statystycznego”</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6D23CB">
        <w:rPr>
          <w:rFonts w:ascii="Arial" w:hAnsi="Arial" w:cs="Arial"/>
          <w:b/>
          <w:bCs/>
          <w:sz w:val="18"/>
          <w:szCs w:val="18"/>
        </w:rPr>
        <w:t>Wliczeniu podlegają także sędziowie danego sądu okręgowego przydzieleni do danego pionu (danej instancji tego pionu) delegowani do Ministerstwa Sprawiedliwości.</w:t>
      </w:r>
      <w:r w:rsidRPr="006D23CB">
        <w:rPr>
          <w:rFonts w:ascii="Arial" w:hAnsi="Arial" w:cs="Arial"/>
          <w:bCs/>
          <w:sz w:val="18"/>
          <w:szCs w:val="18"/>
        </w:rPr>
        <w:t xml:space="preserve"> Przykładowo, gdy do wydziału było przydzielonych 8 sędziów, z których </w:t>
      </w:r>
      <w:r w:rsidRPr="006D23CB">
        <w:rPr>
          <w:rFonts w:ascii="Arial" w:hAnsi="Arial" w:cs="Arial"/>
          <w:b/>
          <w:bCs/>
          <w:sz w:val="18"/>
          <w:szCs w:val="18"/>
        </w:rPr>
        <w:t>na ostatni dzień okresu statystycznego</w:t>
      </w:r>
      <w:r w:rsidRPr="006D23CB">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6D23CB">
        <w:rPr>
          <w:rFonts w:ascii="Courier New" w:hAnsi="Courier New" w:cs="Courier New"/>
          <w:bCs/>
          <w:sz w:val="18"/>
          <w:szCs w:val="18"/>
        </w:rPr>
        <w:t>­</w:t>
      </w:r>
      <w:r w:rsidRPr="006D23CB">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6D23CB">
        <w:rPr>
          <w:rFonts w:ascii="Arial" w:hAnsi="Arial" w:cs="Arial"/>
          <w:b/>
          <w:bCs/>
          <w:sz w:val="18"/>
          <w:szCs w:val="18"/>
        </w:rPr>
        <w:t>W omawianych kolumnach nie należy wykazywać sędziów sądów rejonowych delegowanych do sądu okręgowego</w:t>
      </w:r>
      <w:r w:rsidRPr="006D23C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6D23CB">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6D23CB">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6D23CB">
        <w:rPr>
          <w:rFonts w:ascii="Arial" w:hAnsi="Arial" w:cs="Arial"/>
          <w:b/>
          <w:bCs/>
          <w:sz w:val="18"/>
          <w:szCs w:val="18"/>
        </w:rPr>
        <w:t xml:space="preserve"> </w:t>
      </w:r>
      <w:r w:rsidRPr="006D23C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6D23C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6D23CB">
        <w:rPr>
          <w:rFonts w:ascii="Arial" w:hAnsi="Arial" w:cs="Arial"/>
          <w:b/>
          <w:bCs/>
          <w:sz w:val="18"/>
          <w:szCs w:val="18"/>
        </w:rPr>
        <w:t xml:space="preserve">. Wówczas jego etat wykazuje się proporcjonalnie do liczby jego sesji w danym wydziale. </w:t>
      </w:r>
      <w:r w:rsidRPr="006D23CB">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6D23CB">
        <w:rPr>
          <w:rFonts w:ascii="Arial" w:hAnsi="Arial" w:cs="Arial"/>
          <w:b/>
          <w:bCs/>
          <w:sz w:val="18"/>
          <w:szCs w:val="18"/>
        </w:rPr>
        <w:t>etat</w:t>
      </w:r>
      <w:r w:rsidRPr="006D23CB">
        <w:rPr>
          <w:rFonts w:ascii="Arial" w:hAnsi="Arial" w:cs="Arial"/>
          <w:bCs/>
          <w:sz w:val="18"/>
          <w:szCs w:val="18"/>
        </w:rPr>
        <w:t xml:space="preserve"> w I -instancji należy wykazać jako 0,75 (90 sesji/120 sesji pomnożone przez 1 (jako etat)), zaś w wydziale odwoławczym 0,25. </w:t>
      </w:r>
      <w:r w:rsidRPr="006D23C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6D23CB">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
          <w:bCs/>
          <w:sz w:val="18"/>
          <w:szCs w:val="18"/>
        </w:rPr>
        <w:t>„Liczba sędziów SO i wakujących stanowisk sędziowskich, w ramach limitu za dany okres statystyczny”</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6D23CB">
        <w:rPr>
          <w:rFonts w:ascii="Arial" w:hAnsi="Arial" w:cs="Arial"/>
          <w:b/>
          <w:bCs/>
          <w:sz w:val="18"/>
          <w:szCs w:val="18"/>
        </w:rPr>
        <w:t>Wliczeniu podlegają także sędziowie danego sądu okręgowego przydzieleni do danego pionu (danej instancji tego pionu) delegowani do Ministerstwa Sprawiedliwości.</w:t>
      </w:r>
      <w:r w:rsidRPr="006D23CB">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6D23CB">
        <w:rPr>
          <w:rFonts w:ascii="Courier New" w:hAnsi="Courier New" w:cs="Courier New"/>
          <w:bCs/>
          <w:sz w:val="18"/>
          <w:szCs w:val="18"/>
        </w:rPr>
        <w:t xml:space="preserve">­ </w:t>
      </w:r>
      <w:r w:rsidRPr="006D23CB">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6D23CB">
        <w:rPr>
          <w:rFonts w:ascii="Arial" w:hAnsi="Arial" w:cs="Arial"/>
          <w:b/>
          <w:bCs/>
          <w:sz w:val="18"/>
          <w:szCs w:val="18"/>
        </w:rPr>
        <w:t>W omawianych kolumnach nie należy wykazywać sędziów sądów rejonowych delegowanych do sądu okręgowego</w:t>
      </w:r>
      <w:r w:rsidRPr="006D23C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6D23CB">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6D23CB">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6D23CB">
        <w:rPr>
          <w:rFonts w:ascii="Arial" w:hAnsi="Arial" w:cs="Arial"/>
          <w:b/>
          <w:bCs/>
          <w:sz w:val="18"/>
          <w:szCs w:val="18"/>
        </w:rPr>
        <w:t xml:space="preserve"> </w:t>
      </w:r>
      <w:r w:rsidRPr="006D23C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6D23C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6D23CB">
        <w:rPr>
          <w:rFonts w:ascii="Arial" w:hAnsi="Arial" w:cs="Arial"/>
          <w:b/>
          <w:bCs/>
          <w:sz w:val="18"/>
          <w:szCs w:val="18"/>
        </w:rPr>
        <w:t xml:space="preserve">. Wówczas jego etat wykazuje się proporcjonalnie do liczby jego sesji w danym wydziale. </w:t>
      </w:r>
      <w:r w:rsidRPr="006D23CB">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6D23CB">
        <w:rPr>
          <w:rFonts w:ascii="Arial" w:hAnsi="Arial" w:cs="Arial"/>
          <w:b/>
          <w:bCs/>
          <w:sz w:val="18"/>
          <w:szCs w:val="18"/>
        </w:rPr>
        <w:t>etat</w:t>
      </w:r>
      <w:r w:rsidRPr="006D23CB">
        <w:rPr>
          <w:rFonts w:ascii="Arial" w:hAnsi="Arial" w:cs="Arial"/>
          <w:bCs/>
          <w:sz w:val="18"/>
          <w:szCs w:val="18"/>
        </w:rPr>
        <w:t xml:space="preserve"> w I -instancji należy wykazać jako 0,75 (90 sesji/120 sesji pomnożone przez 1 (jako etat)), zaś w wydziale odwoławczym 0,25. </w:t>
      </w:r>
      <w:r w:rsidRPr="006D23C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6D23CB">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6D23CB">
        <w:rPr>
          <w:rFonts w:ascii="Arial" w:hAnsi="Arial" w:cs="Arial"/>
          <w:b/>
          <w:bCs/>
          <w:sz w:val="18"/>
          <w:szCs w:val="18"/>
        </w:rPr>
        <w:t xml:space="preserve"> </w:t>
      </w:r>
      <w:r w:rsidRPr="006D23CB">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6D23CB">
        <w:rPr>
          <w:rFonts w:ascii="Arial" w:hAnsi="Arial" w:cs="Arial"/>
          <w:b/>
          <w:bCs/>
          <w:sz w:val="18"/>
          <w:szCs w:val="18"/>
        </w:rPr>
        <w:t>przez obsadę średniookresową</w:t>
      </w:r>
      <w:r w:rsidRPr="006D23CB">
        <w:rPr>
          <w:rFonts w:ascii="Arial" w:hAnsi="Arial" w:cs="Arial"/>
          <w:bCs/>
          <w:sz w:val="18"/>
          <w:szCs w:val="18"/>
        </w:rPr>
        <w:t xml:space="preserve"> tych sędziów.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6D23CB">
        <w:rPr>
          <w:rFonts w:ascii="Arial" w:hAnsi="Arial" w:cs="Arial"/>
          <w:b/>
          <w:bCs/>
          <w:sz w:val="18"/>
          <w:szCs w:val="18"/>
        </w:rPr>
        <w:t xml:space="preserve"> </w:t>
      </w:r>
      <w:r w:rsidRPr="006D23CB">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6D23CB">
        <w:rPr>
          <w:rFonts w:ascii="Arial" w:hAnsi="Arial" w:cs="Arial"/>
          <w:b/>
          <w:bCs/>
          <w:sz w:val="18"/>
          <w:szCs w:val="18"/>
        </w:rPr>
        <w:t>przez obsadę średniookresową</w:t>
      </w:r>
      <w:r w:rsidRPr="006D23CB">
        <w:rPr>
          <w:rFonts w:ascii="Arial" w:hAnsi="Arial" w:cs="Arial"/>
          <w:bCs/>
          <w:sz w:val="18"/>
          <w:szCs w:val="18"/>
        </w:rPr>
        <w:t xml:space="preserve"> tych sędziów.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Dane zawarte w kolumnach 1,2, 3, 5, 7, 11, 13 muszą odpowiadać sumie wierszy 02, 03 i 04.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Na określone w objaśnieniu zasady wykazywania limitów i obsad nie może rzutować ustalenie przez kolegia sądów okręgowych zakresów czynności sędziów.</w:t>
      </w:r>
    </w:p>
    <w:p w:rsidR="006D23CB" w:rsidRPr="006D23CB" w:rsidRDefault="006D23CB" w:rsidP="006D23CB">
      <w:pPr>
        <w:autoSpaceDE w:val="0"/>
        <w:autoSpaceDN w:val="0"/>
        <w:adjustRightInd w:val="0"/>
        <w:spacing w:before="240"/>
        <w:jc w:val="both"/>
        <w:rPr>
          <w:rFonts w:ascii="Arial" w:hAnsi="Arial" w:cs="Arial"/>
          <w:b/>
          <w:bCs/>
          <w:sz w:val="18"/>
          <w:szCs w:val="18"/>
        </w:rPr>
      </w:pPr>
      <w:r w:rsidRPr="006D23CB">
        <w:rPr>
          <w:rFonts w:ascii="Arial" w:hAnsi="Arial" w:cs="Arial"/>
          <w:b/>
          <w:bCs/>
          <w:sz w:val="18"/>
          <w:szCs w:val="18"/>
        </w:rPr>
        <w:t xml:space="preserve">Pion karny </w:t>
      </w:r>
    </w:p>
    <w:p w:rsidR="006D23CB" w:rsidRPr="006D23CB" w:rsidRDefault="006D23CB" w:rsidP="006D23CB">
      <w:pPr>
        <w:numPr>
          <w:ilvl w:val="0"/>
          <w:numId w:val="17"/>
        </w:numPr>
        <w:autoSpaceDE w:val="0"/>
        <w:autoSpaceDN w:val="0"/>
        <w:adjustRightInd w:val="0"/>
        <w:spacing w:before="240"/>
        <w:jc w:val="both"/>
        <w:rPr>
          <w:rFonts w:ascii="Arial" w:hAnsi="Arial" w:cs="Arial"/>
          <w:bCs/>
          <w:sz w:val="18"/>
          <w:szCs w:val="18"/>
        </w:rPr>
      </w:pPr>
      <w:r w:rsidRPr="006D23CB">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6D23CB" w:rsidRPr="006D23CB" w:rsidRDefault="006D23CB" w:rsidP="006D23CB">
      <w:pPr>
        <w:numPr>
          <w:ilvl w:val="0"/>
          <w:numId w:val="17"/>
        </w:numPr>
        <w:autoSpaceDE w:val="0"/>
        <w:autoSpaceDN w:val="0"/>
        <w:adjustRightInd w:val="0"/>
        <w:spacing w:before="120"/>
        <w:jc w:val="both"/>
        <w:rPr>
          <w:rFonts w:ascii="Arial" w:hAnsi="Arial" w:cs="Arial"/>
          <w:bCs/>
          <w:sz w:val="18"/>
          <w:szCs w:val="18"/>
        </w:rPr>
      </w:pPr>
      <w:r w:rsidRPr="006D23CB">
        <w:rPr>
          <w:rFonts w:ascii="Arial" w:hAnsi="Arial" w:cs="Arial"/>
          <w:b/>
          <w:bCs/>
          <w:sz w:val="18"/>
          <w:szCs w:val="18"/>
        </w:rPr>
        <w:t>„Liczbę sędziów SO i wakujących stanowisk sędziowskich, w ramach limitu na ostatni dzień okresu statystycznego”</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zgodnie z regułami opisanymi w punkcie 3 zagadnień wspólnych dla wszystkich pionów. </w:t>
      </w:r>
    </w:p>
    <w:p w:rsidR="006D23CB" w:rsidRPr="006D23CB" w:rsidRDefault="006D23CB" w:rsidP="006D23CB">
      <w:pPr>
        <w:numPr>
          <w:ilvl w:val="0"/>
          <w:numId w:val="17"/>
        </w:numPr>
        <w:autoSpaceDE w:val="0"/>
        <w:autoSpaceDN w:val="0"/>
        <w:adjustRightInd w:val="0"/>
        <w:spacing w:before="120"/>
        <w:jc w:val="both"/>
        <w:rPr>
          <w:rFonts w:ascii="Arial" w:hAnsi="Arial" w:cs="Arial"/>
          <w:bCs/>
          <w:sz w:val="18"/>
          <w:szCs w:val="18"/>
        </w:rPr>
      </w:pPr>
      <w:r w:rsidRPr="006D23CB">
        <w:rPr>
          <w:rFonts w:ascii="Arial" w:hAnsi="Arial" w:cs="Arial"/>
          <w:b/>
          <w:bCs/>
          <w:sz w:val="18"/>
          <w:szCs w:val="18"/>
        </w:rPr>
        <w:t>„Liczbę sędziów SO i wakujących stanowisk sędziowskich, w ramach limitu za dany okres statystyczny”</w:t>
      </w:r>
      <w:r w:rsidRPr="006D23CB">
        <w:rPr>
          <w:rFonts w:ascii="Arial" w:hAnsi="Arial" w:cs="Arial"/>
          <w:bCs/>
          <w:sz w:val="18"/>
          <w:szCs w:val="18"/>
        </w:rPr>
        <w:t xml:space="preserve"> </w:t>
      </w:r>
      <w:r w:rsidRPr="006D23CB">
        <w:rPr>
          <w:rFonts w:ascii="Courier New" w:hAnsi="Courier New" w:cs="Courier New"/>
          <w:bCs/>
          <w:sz w:val="18"/>
          <w:szCs w:val="18"/>
        </w:rPr>
        <w:t>­</w:t>
      </w:r>
      <w:r w:rsidRPr="006D23CB">
        <w:rPr>
          <w:rFonts w:ascii="Arial" w:hAnsi="Arial" w:cs="Arial"/>
          <w:bCs/>
          <w:sz w:val="18"/>
          <w:szCs w:val="18"/>
        </w:rPr>
        <w:t xml:space="preserve"> należy wykazać zgodnie z regułami opisanymi w punkcie 4 zagadnień wspólnych dla wszystkich pionów.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t>
      </w:r>
      <w:r w:rsidRPr="006D23CB">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6D23CB">
        <w:rPr>
          <w:rFonts w:ascii="Arial" w:hAnsi="Arial" w:cs="Arial"/>
          <w:sz w:val="18"/>
          <w:szCs w:val="18"/>
        </w:rPr>
        <w:t xml:space="preserve"> i delegowanych do pełnienia czynności orzeczniczych w pełnym lub niepełnym  wymiarze w innym sądzie okręgowym</w:t>
      </w:r>
      <w:r w:rsidRPr="006D23CB">
        <w:rPr>
          <w:rFonts w:ascii="Arial" w:hAnsi="Arial" w:cs="Arial"/>
          <w:b/>
          <w:bCs/>
          <w:sz w:val="18"/>
          <w:szCs w:val="18"/>
        </w:rPr>
        <w:t xml:space="preserve"> czy sądzie rejonowym)</w:t>
      </w:r>
      <w:r w:rsidRPr="006D23CB">
        <w:rPr>
          <w:rFonts w:ascii="Arial" w:hAnsi="Arial" w:cs="Arial"/>
          <w:bCs/>
          <w:sz w:val="18"/>
          <w:szCs w:val="18"/>
        </w:rPr>
        <w:t xml:space="preserve">” – </w:t>
      </w:r>
      <w:r w:rsidRPr="006D23CB">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6D23CB">
        <w:rPr>
          <w:rFonts w:ascii="Arial" w:hAnsi="Arial" w:cs="Arial"/>
          <w:bCs/>
          <w:sz w:val="18"/>
          <w:szCs w:val="18"/>
        </w:rPr>
        <w:t xml:space="preserve">wszystkich okresów nieobecności w pracy a więc zwolnień lekarskich, urlopów itp. </w:t>
      </w:r>
      <w:r w:rsidRPr="006D23CB">
        <w:rPr>
          <w:rFonts w:ascii="Arial" w:hAnsi="Arial" w:cs="Arial"/>
          <w:b/>
          <w:bCs/>
          <w:sz w:val="18"/>
          <w:szCs w:val="18"/>
        </w:rPr>
        <w:t>(patrz punkt I zagadnień wspólnych)</w:t>
      </w:r>
      <w:r w:rsidRPr="006D23CB">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6D23CB">
        <w:rPr>
          <w:rFonts w:ascii="Arial" w:hAnsi="Arial" w:cs="Arial"/>
          <w:b/>
          <w:bCs/>
          <w:sz w:val="18"/>
          <w:szCs w:val="18"/>
        </w:rPr>
        <w:t xml:space="preserve"> </w:t>
      </w:r>
      <w:r w:rsidRPr="006D23CB">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 xml:space="preserve"> „</w:t>
      </w:r>
      <w:r w:rsidRPr="006D23CB">
        <w:rPr>
          <w:rFonts w:ascii="Arial" w:hAnsi="Arial" w:cs="Arial"/>
          <w:b/>
          <w:bCs/>
          <w:sz w:val="18"/>
          <w:szCs w:val="18"/>
        </w:rPr>
        <w:t>Obsadę średniookresową sędziów SO delegowanych w trybie art. 77 § 1 usp na czas nieokreślony lub na czas określony orzekających w pełnym wymiarze w SA</w:t>
      </w:r>
      <w:r w:rsidRPr="006D23CB">
        <w:rPr>
          <w:rFonts w:ascii="Arial" w:hAnsi="Arial" w:cs="Arial"/>
          <w:bCs/>
          <w:sz w:val="18"/>
          <w:szCs w:val="18"/>
        </w:rPr>
        <w:t>” – wykazuje się</w:t>
      </w:r>
      <w:r w:rsidRPr="006D23C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6D23CB">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6D23CB" w:rsidRPr="006D23CB" w:rsidRDefault="006D23CB" w:rsidP="006D23CB">
      <w:pPr>
        <w:numPr>
          <w:ilvl w:val="0"/>
          <w:numId w:val="17"/>
        </w:numPr>
        <w:autoSpaceDE w:val="0"/>
        <w:autoSpaceDN w:val="0"/>
        <w:adjustRightInd w:val="0"/>
        <w:spacing w:before="160"/>
        <w:jc w:val="both"/>
        <w:rPr>
          <w:rFonts w:ascii="Arial" w:hAnsi="Arial" w:cs="Arial"/>
          <w:bCs/>
          <w:sz w:val="18"/>
          <w:szCs w:val="18"/>
        </w:rPr>
      </w:pPr>
      <w:r w:rsidRPr="006D23CB">
        <w:rPr>
          <w:rFonts w:ascii="Arial" w:hAnsi="Arial" w:cs="Arial"/>
          <w:bCs/>
          <w:sz w:val="18"/>
          <w:szCs w:val="18"/>
        </w:rPr>
        <w:t>„</w:t>
      </w:r>
      <w:r w:rsidRPr="006D23CB">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6D23CB">
        <w:rPr>
          <w:rFonts w:ascii="Arial" w:hAnsi="Arial" w:cs="Arial"/>
          <w:bCs/>
          <w:sz w:val="18"/>
          <w:szCs w:val="18"/>
        </w:rPr>
        <w:t>” – wykazuje się</w:t>
      </w:r>
      <w:r w:rsidRPr="006D23C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6D23CB">
        <w:rPr>
          <w:rFonts w:ascii="Arial" w:hAnsi="Arial" w:cs="Arial"/>
          <w:bCs/>
          <w:sz w:val="18"/>
          <w:szCs w:val="18"/>
        </w:rPr>
        <w:t xml:space="preserve">W kolumnie następnej wykazujemy liczbę sędziów podając liczbę osób, których delegacja dotyczyła.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w:t>
      </w:r>
      <w:r w:rsidRPr="006D23CB">
        <w:rPr>
          <w:rFonts w:ascii="Arial" w:hAnsi="Arial" w:cs="Arial"/>
          <w:b/>
          <w:bCs/>
          <w:sz w:val="18"/>
          <w:szCs w:val="18"/>
        </w:rPr>
        <w:t xml:space="preserve">Obsada średniookresowa </w:t>
      </w:r>
      <w:r w:rsidRPr="006D23CB">
        <w:rPr>
          <w:rFonts w:ascii="Arial" w:hAnsi="Arial" w:cs="Arial"/>
          <w:sz w:val="18"/>
          <w:szCs w:val="18"/>
        </w:rPr>
        <w:t xml:space="preserve">SO </w:t>
      </w:r>
      <w:r w:rsidRPr="006D23CB">
        <w:rPr>
          <w:rFonts w:ascii="Arial" w:hAnsi="Arial" w:cs="Arial"/>
          <w:b/>
          <w:sz w:val="18"/>
          <w:szCs w:val="18"/>
          <w:u w:val="single"/>
        </w:rPr>
        <w:t xml:space="preserve"> w ramach limitu</w:t>
      </w:r>
      <w:r w:rsidRPr="006D23CB">
        <w:rPr>
          <w:rFonts w:ascii="Arial" w:hAnsi="Arial" w:cs="Arial"/>
          <w:sz w:val="18"/>
          <w:szCs w:val="18"/>
        </w:rPr>
        <w:t xml:space="preserve"> delegowanych do pełnienia czynności w Ministerstwie Sprawiedliwości” </w:t>
      </w:r>
      <w:r w:rsidRPr="006D23CB">
        <w:rPr>
          <w:rFonts w:ascii="Courier New" w:hAnsi="Courier New" w:cs="Courier New"/>
          <w:sz w:val="18"/>
          <w:szCs w:val="18"/>
        </w:rPr>
        <w:t>­</w:t>
      </w:r>
      <w:r w:rsidRPr="006D23CB">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D23CB">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w:t>
      </w:r>
      <w:r w:rsidRPr="006D23CB">
        <w:rPr>
          <w:rFonts w:ascii="Arial" w:hAnsi="Arial" w:cs="Arial"/>
          <w:b/>
          <w:bCs/>
          <w:sz w:val="18"/>
          <w:szCs w:val="18"/>
        </w:rPr>
        <w:t>Obsada średniookresowa</w:t>
      </w:r>
      <w:r w:rsidRPr="006D23CB">
        <w:rPr>
          <w:rFonts w:ascii="Arial" w:hAnsi="Arial" w:cs="Arial"/>
          <w:sz w:val="18"/>
          <w:szCs w:val="18"/>
        </w:rPr>
        <w:t xml:space="preserve"> SO </w:t>
      </w:r>
      <w:r w:rsidRPr="006D23CB">
        <w:rPr>
          <w:rFonts w:ascii="Arial" w:hAnsi="Arial" w:cs="Arial"/>
          <w:b/>
          <w:sz w:val="18"/>
          <w:szCs w:val="18"/>
          <w:u w:val="single"/>
        </w:rPr>
        <w:t>w ramach limitu</w:t>
      </w:r>
      <w:r w:rsidRPr="006D23CB">
        <w:rPr>
          <w:rFonts w:ascii="Arial" w:hAnsi="Arial" w:cs="Arial"/>
          <w:sz w:val="18"/>
          <w:szCs w:val="18"/>
        </w:rPr>
        <w:t xml:space="preserve"> (na ostatni dzień okresu statystycznego delegowanych do pełnienia czynności w Krajowej Szkole Sądownictwa i Prokuratury” </w:t>
      </w:r>
      <w:r w:rsidRPr="006D23CB">
        <w:rPr>
          <w:rFonts w:ascii="Courier New" w:hAnsi="Courier New" w:cs="Courier New"/>
          <w:sz w:val="18"/>
          <w:szCs w:val="18"/>
        </w:rPr>
        <w:t>­</w:t>
      </w:r>
      <w:r w:rsidRPr="006D23CB">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D23CB">
        <w:rPr>
          <w:rFonts w:ascii="Arial" w:hAnsi="Arial" w:cs="Arial"/>
          <w:bCs/>
          <w:sz w:val="18"/>
          <w:szCs w:val="18"/>
        </w:rPr>
        <w:t xml:space="preserve">gdyż nieobecności, w tym urlopy, tych sędziów w tym okresie nie mają żadnego wpływu na pracę sądu okręgowego, a okresy nieobecności dotyczą pracy w </w:t>
      </w:r>
      <w:r w:rsidRPr="006D23CB">
        <w:rPr>
          <w:rFonts w:ascii="Arial" w:hAnsi="Arial" w:cs="Arial"/>
          <w:sz w:val="18"/>
          <w:szCs w:val="18"/>
        </w:rPr>
        <w:t>Krajowej Szkole Sądownictwa i Prokuratury</w:t>
      </w:r>
      <w:r w:rsidRPr="006D23CB">
        <w:rPr>
          <w:rFonts w:ascii="Arial" w:hAnsi="Arial" w:cs="Arial"/>
          <w:bCs/>
          <w:sz w:val="18"/>
          <w:szCs w:val="18"/>
        </w:rPr>
        <w:t xml:space="preserve">. W następnej kolumnie wykazujemy liczbę sędziów nie w ramach limitu etatów a jedynie podając liczbę osób których delegacja dotyczyła.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6D23CB">
        <w:rPr>
          <w:rFonts w:ascii="Arial" w:hAnsi="Arial" w:cs="Arial"/>
          <w:bCs/>
          <w:sz w:val="18"/>
          <w:szCs w:val="18"/>
        </w:rPr>
        <w:t>W kolumnie następnej wykazujemy liczbę sędziów podając liczbę osób których delegacja dotyczyła.</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6D23CB">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sz w:val="18"/>
          <w:szCs w:val="18"/>
        </w:rPr>
        <w:t xml:space="preserve">„Obsadę średniookresową sędziów SO delegowanych do pełnienia czynności orzeczniczych </w:t>
      </w:r>
      <w:r w:rsidRPr="006D23CB">
        <w:rPr>
          <w:rFonts w:ascii="Arial" w:hAnsi="Arial" w:cs="Arial"/>
          <w:b/>
          <w:bCs/>
          <w:sz w:val="18"/>
          <w:szCs w:val="18"/>
        </w:rPr>
        <w:t>w niepełnym wymiarze czy też wykonujący czynności orzecznicze na mocy ustawy</w:t>
      </w:r>
      <w:r w:rsidRPr="006D23CB">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6D23CB">
        <w:rPr>
          <w:rFonts w:ascii="Arial" w:hAnsi="Arial" w:cs="Arial"/>
          <w:bCs/>
          <w:sz w:val="18"/>
          <w:szCs w:val="18"/>
        </w:rPr>
        <w:t xml:space="preserve">W kolumnie następnej wykazujemy liczbę sędziów podając liczbę osób, których delegacja dotyczyła.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6D23CB">
        <w:rPr>
          <w:rFonts w:ascii="Arial" w:hAnsi="Arial" w:cs="Arial"/>
          <w:bCs/>
          <w:sz w:val="18"/>
          <w:szCs w:val="18"/>
        </w:rPr>
        <w:t>W kolumnie następnej wykazujemy liczbę sędziów podając liczbę osób, których delegacja dotyczyła.</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sz w:val="18"/>
          <w:szCs w:val="18"/>
        </w:rPr>
        <w:t xml:space="preserve">„Obsada sędziów danego SO delegowanych do pełnienia czynności orzeczniczych </w:t>
      </w:r>
      <w:r w:rsidRPr="006D23CB">
        <w:rPr>
          <w:rFonts w:ascii="Arial" w:hAnsi="Arial" w:cs="Arial"/>
          <w:b/>
          <w:bCs/>
          <w:sz w:val="18"/>
          <w:szCs w:val="18"/>
        </w:rPr>
        <w:t>w niepełnym wymiarze czy też wykonujący czynności orzecznicze na mocy ustawy</w:t>
      </w:r>
      <w:r w:rsidRPr="006D23CB">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6D23CB">
        <w:rPr>
          <w:rFonts w:ascii="Arial" w:hAnsi="Arial" w:cs="Arial"/>
          <w:bCs/>
          <w:sz w:val="18"/>
          <w:szCs w:val="18"/>
        </w:rPr>
        <w:t xml:space="preserve">W kolumnie następnej wykazujemy liczbę sędziów podając liczbę osób, których delegacja dotyczyła.   </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sz w:val="18"/>
          <w:szCs w:val="18"/>
        </w:rPr>
        <w:t xml:space="preserve">Obsada sędziów z innego SO delegowanych do pełnienia czynności orzeczniczych w pełnym lub niepełnym wymiarze </w:t>
      </w:r>
      <w:r w:rsidRPr="006D23CB">
        <w:rPr>
          <w:rFonts w:ascii="Arial" w:hAnsi="Arial" w:cs="Arial"/>
          <w:b/>
          <w:bCs/>
          <w:sz w:val="18"/>
          <w:szCs w:val="18"/>
        </w:rPr>
        <w:t>czy też wykonujący czynności orzecznicze na mocy ustawy</w:t>
      </w:r>
      <w:r w:rsidRPr="006D23CB">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6D23CB">
        <w:rPr>
          <w:rFonts w:ascii="Arial" w:hAnsi="Arial" w:cs="Arial"/>
          <w:bCs/>
          <w:sz w:val="18"/>
          <w:szCs w:val="18"/>
        </w:rPr>
        <w:t>W kolumnie następnej wykazujemy liczbę sędziów podając liczbę osób, których delegacja dotyczyła.</w:t>
      </w:r>
    </w:p>
    <w:p w:rsidR="006D23CB" w:rsidRPr="006D23CB" w:rsidRDefault="006D23CB" w:rsidP="006D23CB">
      <w:pPr>
        <w:numPr>
          <w:ilvl w:val="0"/>
          <w:numId w:val="17"/>
        </w:numPr>
        <w:autoSpaceDE w:val="0"/>
        <w:autoSpaceDN w:val="0"/>
        <w:adjustRightInd w:val="0"/>
        <w:spacing w:before="240"/>
        <w:jc w:val="both"/>
        <w:rPr>
          <w:rFonts w:ascii="Arial" w:hAnsi="Arial" w:cs="Arial"/>
          <w:b/>
          <w:bCs/>
          <w:sz w:val="18"/>
          <w:szCs w:val="18"/>
          <w:u w:val="single"/>
        </w:rPr>
      </w:pPr>
      <w:r w:rsidRPr="006D23CB">
        <w:rPr>
          <w:rFonts w:ascii="Arial" w:hAnsi="Arial" w:cs="Arial"/>
          <w:bCs/>
          <w:sz w:val="18"/>
          <w:szCs w:val="18"/>
        </w:rPr>
        <w:t xml:space="preserve"> „</w:t>
      </w:r>
      <w:r w:rsidRPr="006D23CB">
        <w:rPr>
          <w:rFonts w:ascii="Arial" w:hAnsi="Arial" w:cs="Arial"/>
          <w:b/>
          <w:bCs/>
          <w:sz w:val="18"/>
          <w:szCs w:val="18"/>
        </w:rPr>
        <w:t>Obsadę średniookresową (sędziowie funkcyjni SO)</w:t>
      </w:r>
      <w:r w:rsidRPr="006D23CB">
        <w:rPr>
          <w:rFonts w:ascii="Arial" w:hAnsi="Arial" w:cs="Arial"/>
          <w:bCs/>
          <w:sz w:val="18"/>
          <w:szCs w:val="18"/>
        </w:rPr>
        <w:t xml:space="preserve"> – </w:t>
      </w:r>
      <w:r w:rsidRPr="006D23CB">
        <w:rPr>
          <w:rFonts w:ascii="Arial" w:hAnsi="Arial" w:cs="Arial"/>
          <w:b/>
          <w:bCs/>
          <w:sz w:val="18"/>
          <w:szCs w:val="18"/>
          <w:u w:val="single"/>
        </w:rPr>
        <w:t>wersja I</w:t>
      </w:r>
      <w:r w:rsidRPr="006D23CB">
        <w:rPr>
          <w:rFonts w:ascii="Arial" w:hAnsi="Arial" w:cs="Arial"/>
          <w:bCs/>
          <w:sz w:val="18"/>
          <w:szCs w:val="18"/>
        </w:rPr>
        <w:t xml:space="preserve">” </w:t>
      </w:r>
      <w:r w:rsidRPr="006D23CB">
        <w:rPr>
          <w:rFonts w:ascii="Arial" w:hAnsi="Arial" w:cs="Arial"/>
          <w:sz w:val="18"/>
          <w:szCs w:val="18"/>
        </w:rPr>
        <w:t xml:space="preserve">wykazuje się według średniookresowego zatrudnienia </w:t>
      </w:r>
      <w:r w:rsidRPr="006D23CB">
        <w:rPr>
          <w:rFonts w:ascii="Arial" w:hAnsi="Arial" w:cs="Arial"/>
          <w:bCs/>
          <w:sz w:val="18"/>
          <w:szCs w:val="18"/>
        </w:rPr>
        <w:t xml:space="preserve">po wcześniejszym ustaleniu, które z osób funkcyjnych w danej instancji orzekają, </w:t>
      </w:r>
      <w:r w:rsidRPr="006D23CB">
        <w:rPr>
          <w:rFonts w:ascii="Arial" w:hAnsi="Arial" w:cs="Arial"/>
          <w:sz w:val="18"/>
          <w:szCs w:val="18"/>
        </w:rPr>
        <w:t xml:space="preserve">a zatem faktycznych dni świadczenia pracy w danym okresie statystycznym po odliczeniu </w:t>
      </w:r>
      <w:r w:rsidRPr="006D23CB">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6D23CB">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6D23CB">
        <w:rPr>
          <w:rFonts w:ascii="Arial" w:hAnsi="Arial" w:cs="Arial"/>
          <w:bCs/>
          <w:sz w:val="18"/>
          <w:szCs w:val="18"/>
        </w:rPr>
        <w:t xml:space="preserve">Liczbę dni </w:t>
      </w:r>
      <w:r w:rsidRPr="006D23CB">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6D23CB">
        <w:rPr>
          <w:rFonts w:ascii="Arial" w:hAnsi="Arial" w:cs="Arial"/>
          <w:b/>
          <w:sz w:val="18"/>
          <w:szCs w:val="18"/>
          <w:u w:val="single"/>
        </w:rPr>
        <w:t>o ile nie ma możliwości określenia obsady w układzie okresowym</w:t>
      </w:r>
      <w:r w:rsidRPr="006D23CB">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6D23CB">
        <w:rPr>
          <w:rFonts w:ascii="Arial" w:hAnsi="Arial" w:cs="Arial"/>
          <w:b/>
          <w:sz w:val="18"/>
          <w:szCs w:val="18"/>
          <w:u w:val="single"/>
        </w:rPr>
        <w:t>sytuacji czasowego określenia obowiązków orzeczniczych</w:t>
      </w:r>
      <w:r w:rsidRPr="006D23CB">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6D23CB">
        <w:rPr>
          <w:rFonts w:ascii="Arial" w:hAnsi="Arial" w:cs="Arial"/>
          <w:bCs/>
          <w:sz w:val="18"/>
          <w:szCs w:val="18"/>
        </w:rPr>
        <w:t xml:space="preserve">Sędziowie funkcyjni SO (vide pkt 2 objaśnień do działu 14.1).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(sędziowie funkcyjni SO)</w:t>
      </w:r>
      <w:r w:rsidRPr="006D23CB">
        <w:rPr>
          <w:rFonts w:ascii="Arial" w:hAnsi="Arial" w:cs="Arial"/>
          <w:bCs/>
          <w:sz w:val="18"/>
          <w:szCs w:val="18"/>
        </w:rPr>
        <w:t xml:space="preserve"> – </w:t>
      </w:r>
      <w:r w:rsidRPr="006D23CB">
        <w:rPr>
          <w:rFonts w:ascii="Arial" w:hAnsi="Arial" w:cs="Arial"/>
          <w:b/>
          <w:bCs/>
          <w:sz w:val="18"/>
          <w:szCs w:val="18"/>
          <w:u w:val="single"/>
        </w:rPr>
        <w:t>wersja II</w:t>
      </w:r>
      <w:r w:rsidRPr="006D23CB">
        <w:rPr>
          <w:rFonts w:ascii="Arial" w:hAnsi="Arial" w:cs="Arial"/>
          <w:bCs/>
          <w:sz w:val="18"/>
          <w:szCs w:val="18"/>
        </w:rPr>
        <w:t xml:space="preserve">” wykazuje się poprzez określenie proporcji ich orzekania </w:t>
      </w:r>
      <w:r w:rsidRPr="006D23CB">
        <w:rPr>
          <w:rFonts w:ascii="Arial" w:hAnsi="Arial" w:cs="Arial"/>
          <w:b/>
          <w:bCs/>
          <w:sz w:val="18"/>
          <w:szCs w:val="18"/>
        </w:rPr>
        <w:t>(tylko te rozprawy i posiedzenia sędziów funkcyjnych, na których posiadali oni sprawy w swoich referatach, a nie orzekali na sesji jedynie dla uzupełnia składu bez referatu)</w:t>
      </w:r>
      <w:r w:rsidRPr="006D23CB">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6D23CB">
        <w:rPr>
          <w:rFonts w:ascii="Arial" w:hAnsi="Arial" w:cs="Arial"/>
          <w:b/>
          <w:bCs/>
          <w:sz w:val="18"/>
          <w:szCs w:val="18"/>
        </w:rPr>
        <w:t xml:space="preserve"> </w:t>
      </w:r>
      <w:r w:rsidRPr="006D23CB">
        <w:rPr>
          <w:rFonts w:ascii="Arial" w:hAnsi="Arial" w:cs="Arial"/>
          <w:bCs/>
          <w:sz w:val="18"/>
          <w:szCs w:val="18"/>
        </w:rPr>
        <w:t>i</w:t>
      </w:r>
      <w:r w:rsidRPr="006D23CB">
        <w:rPr>
          <w:rFonts w:ascii="Arial" w:hAnsi="Arial" w:cs="Arial"/>
          <w:b/>
          <w:bCs/>
          <w:sz w:val="18"/>
          <w:szCs w:val="18"/>
        </w:rPr>
        <w:t xml:space="preserve"> </w:t>
      </w:r>
      <w:r w:rsidRPr="006D23CB">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6D23CB">
        <w:rPr>
          <w:rFonts w:ascii="Arial" w:hAnsi="Arial" w:cs="Arial"/>
          <w:b/>
          <w:bCs/>
          <w:sz w:val="18"/>
          <w:szCs w:val="18"/>
        </w:rPr>
        <w:t xml:space="preserve"> </w:t>
      </w:r>
      <w:r w:rsidRPr="006D23CB">
        <w:rPr>
          <w:rFonts w:ascii="Arial" w:hAnsi="Arial" w:cs="Arial"/>
          <w:bCs/>
          <w:sz w:val="18"/>
          <w:szCs w:val="18"/>
        </w:rPr>
        <w:t xml:space="preserve">W innej kolumnie należy podać łączną liczbę takich sędziów, a potem tak w I, jak i w II instancji.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sędziów SR delegowanych w trybie art. 77 § 1 usp na czas nieokreślony lub na czas określony orzekających w pełnym wymiarze</w:t>
      </w:r>
      <w:r w:rsidRPr="006D23CB">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sędziów SR delegowanych w trybie art. 77 § 1 usp na czas nieokreślony lub na czas określony orzekający w niepełnym wymiarze</w:t>
      </w:r>
      <w:r w:rsidRPr="006D23CB">
        <w:rPr>
          <w:rFonts w:ascii="Arial" w:hAnsi="Arial" w:cs="Arial"/>
          <w:bCs/>
          <w:sz w:val="18"/>
          <w:szCs w:val="18"/>
        </w:rPr>
        <w:t xml:space="preserve">” określa się poprzez ustalenie proporcji ich orzekania do </w:t>
      </w:r>
      <w:r w:rsidRPr="006D23CB">
        <w:rPr>
          <w:rFonts w:ascii="Arial" w:hAnsi="Arial" w:cs="Arial"/>
          <w:b/>
          <w:bCs/>
          <w:sz w:val="18"/>
          <w:szCs w:val="18"/>
        </w:rPr>
        <w:t xml:space="preserve">średniookresowej liczby sesji </w:t>
      </w:r>
      <w:r w:rsidRPr="006D23CB">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6D23CB">
        <w:rPr>
          <w:rFonts w:ascii="Courier New" w:hAnsi="Courier New" w:cs="Courier New"/>
          <w:bCs/>
          <w:sz w:val="18"/>
          <w:szCs w:val="18"/>
        </w:rPr>
        <w:t xml:space="preserve">­ </w:t>
      </w:r>
      <w:r w:rsidRPr="006D23CB">
        <w:rPr>
          <w:rFonts w:ascii="Arial" w:hAnsi="Arial" w:cs="Arial"/>
          <w:bCs/>
          <w:sz w:val="18"/>
          <w:szCs w:val="18"/>
        </w:rPr>
        <w:t xml:space="preserve">średnio sędziego w danej instancji rocznie daje 0,25 obsady średniookresowej </w:t>
      </w:r>
      <w:r w:rsidRPr="006D23CB">
        <w:rPr>
          <w:rFonts w:ascii="Arial" w:hAnsi="Arial" w:cs="Arial"/>
          <w:b/>
          <w:bCs/>
          <w:sz w:val="18"/>
          <w:szCs w:val="18"/>
        </w:rPr>
        <w:t xml:space="preserve">rocznej (12 sesji/48) </w:t>
      </w:r>
      <w:r w:rsidRPr="006D23CB">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w:t>
      </w:r>
      <w:r w:rsidRPr="006D23CB">
        <w:rPr>
          <w:rFonts w:ascii="Arial" w:hAnsi="Arial" w:cs="Arial"/>
          <w:b/>
          <w:bCs/>
          <w:sz w:val="18"/>
          <w:szCs w:val="18"/>
        </w:rPr>
        <w:t>Obsadę średniookresową sędziów SR delegowanych w trybie art. 77 § 8 i 9 usp</w:t>
      </w:r>
      <w:r w:rsidRPr="006D23CB">
        <w:rPr>
          <w:rFonts w:ascii="Arial" w:hAnsi="Arial" w:cs="Arial"/>
          <w:bCs/>
          <w:sz w:val="18"/>
          <w:szCs w:val="18"/>
        </w:rPr>
        <w:t xml:space="preserve">” w przypadku delegacji na okres jednego miesiąca uwzględnia się w proporcji jednego miesiąca w danym okresie statystycznym, np. roku, a więc 1/12 </w:t>
      </w:r>
      <w:r w:rsidRPr="006D23CB">
        <w:rPr>
          <w:rFonts w:ascii="Arial" w:hAnsi="Arial" w:cs="Arial"/>
          <w:b/>
          <w:bCs/>
          <w:sz w:val="18"/>
          <w:szCs w:val="18"/>
        </w:rPr>
        <w:t xml:space="preserve">rocznej </w:t>
      </w:r>
      <w:r w:rsidRPr="006D23CB">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6D23CB" w:rsidRPr="006D23CB" w:rsidRDefault="006D23CB" w:rsidP="006D23CB">
      <w:pPr>
        <w:numPr>
          <w:ilvl w:val="0"/>
          <w:numId w:val="17"/>
        </w:numPr>
        <w:tabs>
          <w:tab w:val="clear" w:pos="720"/>
          <w:tab w:val="num" w:pos="567"/>
        </w:tabs>
        <w:autoSpaceDE w:val="0"/>
        <w:autoSpaceDN w:val="0"/>
        <w:adjustRightInd w:val="0"/>
        <w:spacing w:before="240"/>
        <w:ind w:left="567"/>
        <w:jc w:val="both"/>
        <w:rPr>
          <w:rFonts w:ascii="Arial" w:hAnsi="Arial" w:cs="Arial"/>
          <w:bCs/>
          <w:sz w:val="18"/>
          <w:szCs w:val="18"/>
        </w:rPr>
      </w:pPr>
      <w:r w:rsidRPr="006D23CB">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6D23CB">
        <w:rPr>
          <w:rFonts w:ascii="Arial" w:hAnsi="Arial" w:cs="Arial"/>
          <w:bCs/>
          <w:sz w:val="18"/>
          <w:szCs w:val="18"/>
        </w:rPr>
        <w:t xml:space="preserve">Średniookresową liczbę sesji sędziego w danym okresie statystycznym (miesięcznym, półrocznym czy też rocznym) </w:t>
      </w:r>
      <w:r w:rsidRPr="006D23CB">
        <w:rPr>
          <w:rFonts w:ascii="Arial" w:hAnsi="Arial" w:cs="Arial"/>
          <w:b/>
          <w:bCs/>
          <w:sz w:val="18"/>
          <w:szCs w:val="18"/>
        </w:rPr>
        <w:t xml:space="preserve">w pionie karnym </w:t>
      </w:r>
      <w:r w:rsidRPr="006D23CB">
        <w:rPr>
          <w:rFonts w:ascii="Arial" w:hAnsi="Arial" w:cs="Arial"/>
          <w:bCs/>
          <w:sz w:val="18"/>
          <w:szCs w:val="18"/>
        </w:rPr>
        <w:t xml:space="preserve">oblicza się jedynie dla  sędziów sądu okręgowego (bez sędziów funkcyjnych sądu, </w:t>
      </w:r>
      <w:r w:rsidRPr="006D23CB">
        <w:rPr>
          <w:rFonts w:ascii="Arial" w:hAnsi="Arial" w:cs="Arial"/>
          <w:sz w:val="18"/>
          <w:szCs w:val="18"/>
        </w:rPr>
        <w:t>sędziów SO delegowanych do pełnienia czynności orzeczniczych do innego i z innego sądu okręgowego</w:t>
      </w:r>
      <w:r w:rsidRPr="006D23CB">
        <w:rPr>
          <w:rFonts w:ascii="Arial" w:hAnsi="Arial" w:cs="Arial"/>
          <w:bCs/>
          <w:sz w:val="18"/>
          <w:szCs w:val="18"/>
        </w:rPr>
        <w:t xml:space="preserve"> i sędziów SR delegowanych w trybie art. 77 § 1 usp na czas nieokreślony lub na czas określony orzekających w pełnym lub niepełnym wymiarze</w:t>
      </w:r>
      <w:r w:rsidRPr="006D23CB">
        <w:rPr>
          <w:rFonts w:ascii="Arial" w:hAnsi="Arial" w:cs="Arial"/>
          <w:b/>
          <w:bCs/>
          <w:sz w:val="18"/>
          <w:szCs w:val="18"/>
        </w:rPr>
        <w:t xml:space="preserve"> czy też wykonujący czynności orzecznicze na mocy ustawy</w:t>
      </w:r>
      <w:r w:rsidRPr="006D23C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bCs/>
          <w:sz w:val="18"/>
          <w:szCs w:val="18"/>
        </w:rPr>
        <w:t xml:space="preserve">Średniookresową liczbę sesji sędziego w danym okresie statystycznym (miesięcznym, półrocznym czy też rocznym) </w:t>
      </w:r>
      <w:r w:rsidRPr="006D23CB">
        <w:rPr>
          <w:rFonts w:ascii="Arial" w:hAnsi="Arial" w:cs="Arial"/>
          <w:b/>
          <w:bCs/>
          <w:sz w:val="18"/>
          <w:szCs w:val="18"/>
        </w:rPr>
        <w:t xml:space="preserve">w pionie cywilnym w I instancji </w:t>
      </w:r>
      <w:r w:rsidRPr="006D23CB">
        <w:rPr>
          <w:rFonts w:ascii="Arial" w:hAnsi="Arial" w:cs="Arial"/>
          <w:bCs/>
          <w:sz w:val="18"/>
          <w:szCs w:val="18"/>
        </w:rPr>
        <w:t xml:space="preserve">oblicza się jedynie dla  sędziów sądu okręgowego (bez sędziów funkcyjnych sądu, </w:t>
      </w:r>
      <w:r w:rsidRPr="006D23CB">
        <w:rPr>
          <w:rFonts w:ascii="Arial" w:hAnsi="Arial" w:cs="Arial"/>
          <w:sz w:val="18"/>
          <w:szCs w:val="18"/>
        </w:rPr>
        <w:t>sędziów SO delegowanych do pełnienia czynności orzeczniczych do innego i z innego sądu okręgowego</w:t>
      </w:r>
      <w:r w:rsidRPr="006D23CB">
        <w:rPr>
          <w:rFonts w:ascii="Arial" w:hAnsi="Arial" w:cs="Arial"/>
          <w:bCs/>
          <w:sz w:val="18"/>
          <w:szCs w:val="18"/>
        </w:rPr>
        <w:t xml:space="preserve"> i sędziów SR delegowanych w trybie art. 77 § 1 usp na czas nieokreślony lub na czas określony orzekających w pełnym lub niepełnym wymiarze</w:t>
      </w:r>
      <w:r w:rsidRPr="006D23CB">
        <w:rPr>
          <w:rFonts w:ascii="Arial" w:hAnsi="Arial" w:cs="Arial"/>
          <w:b/>
          <w:bCs/>
          <w:sz w:val="18"/>
          <w:szCs w:val="18"/>
        </w:rPr>
        <w:t xml:space="preserve"> czy też wykonujący czynności orzecznicze na mocy ustawy</w:t>
      </w:r>
      <w:r w:rsidRPr="006D23C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6D23CB">
        <w:rPr>
          <w:rFonts w:ascii="Arial" w:hAnsi="Arial" w:cs="Arial"/>
          <w:bCs/>
          <w:sz w:val="18"/>
          <w:szCs w:val="18"/>
        </w:rPr>
        <w:t xml:space="preserve">Średniookresową liczbę sesji sędziego w danym okresie statystycznym (miesięcznym, półrocznym czy też rocznym) </w:t>
      </w:r>
      <w:r w:rsidRPr="006D23CB">
        <w:rPr>
          <w:rFonts w:ascii="Arial" w:hAnsi="Arial" w:cs="Arial"/>
          <w:b/>
          <w:bCs/>
          <w:sz w:val="18"/>
          <w:szCs w:val="18"/>
        </w:rPr>
        <w:t>w pionie cywilnym w II instancji</w:t>
      </w:r>
      <w:r w:rsidRPr="006D23CB">
        <w:rPr>
          <w:rFonts w:ascii="Arial" w:hAnsi="Arial" w:cs="Arial"/>
          <w:bCs/>
          <w:sz w:val="18"/>
          <w:szCs w:val="18"/>
        </w:rPr>
        <w:t xml:space="preserve"> oblicza się jedynie dla  sędziów sądu okręgowego (bez sędziów funkcyjnych sądu, </w:t>
      </w:r>
      <w:r w:rsidRPr="006D23CB">
        <w:rPr>
          <w:rFonts w:ascii="Arial" w:hAnsi="Arial" w:cs="Arial"/>
          <w:sz w:val="18"/>
          <w:szCs w:val="18"/>
        </w:rPr>
        <w:t>sędziów SO delegowanych do pełnienia czynności orzeczniczych do innego i z innego sądu okręgowego</w:t>
      </w:r>
      <w:r w:rsidRPr="006D23CB">
        <w:rPr>
          <w:rFonts w:ascii="Arial" w:hAnsi="Arial" w:cs="Arial"/>
          <w:bCs/>
          <w:sz w:val="18"/>
          <w:szCs w:val="18"/>
        </w:rPr>
        <w:t xml:space="preserve"> i sędziów SR delegowanych w trybie art. 77 § 1 usp na czas nieokreślony lub na czas określony orzekających w pełnym lub niepełnym wymiarze </w:t>
      </w:r>
      <w:r w:rsidRPr="006D23CB">
        <w:rPr>
          <w:rFonts w:ascii="Arial" w:hAnsi="Arial" w:cs="Arial"/>
          <w:b/>
          <w:bCs/>
          <w:sz w:val="18"/>
          <w:szCs w:val="18"/>
        </w:rPr>
        <w:t>czy też wykonujący czynności orzecznicze na mocy ustawy</w:t>
      </w:r>
      <w:r w:rsidRPr="006D23CB">
        <w:rPr>
          <w:rFonts w:ascii="Arial" w:hAnsi="Arial" w:cs="Arial"/>
          <w:sz w:val="18"/>
          <w:szCs w:val="18"/>
        </w:rPr>
        <w:t xml:space="preserve"> </w:t>
      </w:r>
      <w:r w:rsidRPr="006D23CB">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D23CB" w:rsidRPr="006D23CB" w:rsidRDefault="006D23CB" w:rsidP="006D23CB">
      <w:pPr>
        <w:numPr>
          <w:ilvl w:val="0"/>
          <w:numId w:val="17"/>
        </w:numPr>
        <w:autoSpaceDE w:val="0"/>
        <w:autoSpaceDN w:val="0"/>
        <w:adjustRightInd w:val="0"/>
        <w:spacing w:before="240"/>
        <w:jc w:val="both"/>
        <w:rPr>
          <w:rFonts w:ascii="Arial" w:hAnsi="Arial" w:cs="Arial"/>
          <w:bCs/>
          <w:sz w:val="18"/>
          <w:szCs w:val="18"/>
        </w:rPr>
      </w:pPr>
      <w:r w:rsidRPr="006D23CB">
        <w:rPr>
          <w:rFonts w:ascii="Arial" w:hAnsi="Arial" w:cs="Arial"/>
          <w:bCs/>
          <w:sz w:val="18"/>
          <w:szCs w:val="18"/>
        </w:rPr>
        <w:t xml:space="preserve"> „Liczba obsadzonych etatów (na ostatni dzień okresu statystycznego)”, kol. 36 wykazujemy faktycznie obsadzone etaty (od limitu etatów odejmujemy wyłącznie wakaty). </w:t>
      </w:r>
    </w:p>
    <w:p w:rsidR="006D23CB" w:rsidRPr="006D23CB" w:rsidRDefault="006D23CB" w:rsidP="006D23CB">
      <w:pPr>
        <w:numPr>
          <w:ilvl w:val="0"/>
          <w:numId w:val="17"/>
        </w:numPr>
        <w:autoSpaceDE w:val="0"/>
        <w:autoSpaceDN w:val="0"/>
        <w:adjustRightInd w:val="0"/>
        <w:spacing w:before="240"/>
        <w:jc w:val="both"/>
        <w:rPr>
          <w:rFonts w:ascii="Arial" w:hAnsi="Arial" w:cs="Arial"/>
          <w:bCs/>
          <w:sz w:val="18"/>
          <w:szCs w:val="18"/>
        </w:rPr>
      </w:pPr>
      <w:r w:rsidRPr="006D23CB">
        <w:rPr>
          <w:rFonts w:ascii="Arial" w:hAnsi="Arial" w:cs="Arial"/>
          <w:bCs/>
          <w:sz w:val="18"/>
          <w:szCs w:val="18"/>
        </w:rPr>
        <w:t>„Liczba obsadzonych etatów (w okresie statystycznym)”, kol. 37 wykazujemy faktycznie obsadzone etaty w okresie statystycznym (od limitu etatów odejmujemy wyłącznie wakaty w okresie statystycznym).</w:t>
      </w:r>
    </w:p>
    <w:p w:rsidR="006D23CB" w:rsidRPr="006D23CB" w:rsidRDefault="006D23CB" w:rsidP="006D23CB">
      <w:pPr>
        <w:spacing w:after="80" w:line="220" w:lineRule="exact"/>
        <w:jc w:val="both"/>
        <w:outlineLvl w:val="0"/>
        <w:rPr>
          <w:rFonts w:ascii="Arial" w:hAnsi="Arial"/>
          <w:b/>
          <w:sz w:val="20"/>
          <w:szCs w:val="20"/>
        </w:rPr>
      </w:pPr>
    </w:p>
    <w:p w:rsidR="006D23CB" w:rsidRPr="006D23CB" w:rsidRDefault="006D23CB" w:rsidP="006D23CB">
      <w:pPr>
        <w:spacing w:after="80" w:line="220" w:lineRule="exact"/>
        <w:jc w:val="both"/>
        <w:outlineLvl w:val="0"/>
        <w:rPr>
          <w:rFonts w:ascii="Arial" w:hAnsi="Arial"/>
          <w:b/>
          <w:sz w:val="20"/>
          <w:szCs w:val="20"/>
        </w:rPr>
      </w:pPr>
      <w:r w:rsidRPr="006D23CB">
        <w:rPr>
          <w:rFonts w:ascii="Arial" w:hAnsi="Arial"/>
          <w:b/>
          <w:sz w:val="20"/>
          <w:szCs w:val="20"/>
        </w:rPr>
        <w:t>Dział 14.2 Obsada Sądu (Wydziału)</w:t>
      </w:r>
    </w:p>
    <w:p w:rsidR="006D23CB" w:rsidRPr="006D23CB" w:rsidRDefault="006D23CB" w:rsidP="006D23CB">
      <w:pPr>
        <w:autoSpaceDE w:val="0"/>
        <w:autoSpaceDN w:val="0"/>
        <w:adjustRightInd w:val="0"/>
        <w:jc w:val="both"/>
        <w:rPr>
          <w:rFonts w:ascii="Arial" w:hAnsi="Arial" w:cs="Arial"/>
          <w:bCs/>
          <w:sz w:val="18"/>
          <w:szCs w:val="18"/>
        </w:rPr>
      </w:pPr>
      <w:r w:rsidRPr="006D23CB">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14.1.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6D23CB" w:rsidRPr="006D23CB" w:rsidRDefault="006D23CB" w:rsidP="006D23CB">
      <w:pPr>
        <w:autoSpaceDE w:val="0"/>
        <w:autoSpaceDN w:val="0"/>
        <w:adjustRightInd w:val="0"/>
        <w:jc w:val="both"/>
        <w:rPr>
          <w:rFonts w:ascii="Arial" w:hAnsi="Arial" w:cs="Arial"/>
          <w:sz w:val="18"/>
          <w:szCs w:val="18"/>
        </w:rPr>
      </w:pPr>
    </w:p>
    <w:p w:rsidR="006D23CB" w:rsidRPr="006D23CB" w:rsidRDefault="006D23CB" w:rsidP="006D23CB">
      <w:pPr>
        <w:ind w:left="360" w:hanging="360"/>
        <w:jc w:val="both"/>
        <w:rPr>
          <w:rFonts w:ascii="Arial" w:hAnsi="Arial" w:cs="Arial"/>
          <w:sz w:val="18"/>
          <w:szCs w:val="18"/>
        </w:rPr>
      </w:pPr>
      <w:r w:rsidRPr="006D23CB">
        <w:rPr>
          <w:rFonts w:ascii="Arial" w:hAnsi="Arial" w:cs="Arial"/>
          <w:sz w:val="18"/>
          <w:szCs w:val="18"/>
        </w:rPr>
        <w:t>Dział 15.1.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6D23CB" w:rsidRPr="006D23CB" w:rsidRDefault="006D23CB" w:rsidP="006D23CB">
      <w:pPr>
        <w:ind w:left="360" w:hanging="360"/>
        <w:jc w:val="both"/>
        <w:rPr>
          <w:rFonts w:ascii="Arial" w:hAnsi="Arial" w:cs="Arial"/>
          <w:sz w:val="18"/>
          <w:szCs w:val="18"/>
        </w:rPr>
      </w:pPr>
    </w:p>
    <w:p w:rsidR="006D23CB" w:rsidRPr="006D23CB" w:rsidRDefault="006D23CB" w:rsidP="006D23CB">
      <w:pPr>
        <w:jc w:val="both"/>
        <w:rPr>
          <w:rFonts w:ascii="Arial" w:hAnsi="Arial" w:cs="Arial"/>
          <w:bCs/>
          <w:sz w:val="18"/>
          <w:szCs w:val="18"/>
        </w:rPr>
      </w:pPr>
      <w:r w:rsidRPr="006D23CB">
        <w:rPr>
          <w:rFonts w:ascii="Arial" w:hAnsi="Arial" w:cs="Arial"/>
          <w:sz w:val="18"/>
          <w:szCs w:val="18"/>
        </w:rPr>
        <w:t xml:space="preserve">Dział 15.2. </w:t>
      </w:r>
      <w:r w:rsidRPr="006D23CB">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212A43" w:rsidRPr="008F3725" w:rsidRDefault="00212A43" w:rsidP="00212A43">
      <w:pPr>
        <w:autoSpaceDE w:val="0"/>
        <w:autoSpaceDN w:val="0"/>
        <w:adjustRightInd w:val="0"/>
        <w:ind w:left="357"/>
        <w:jc w:val="both"/>
        <w:rPr>
          <w:rFonts w:ascii="Arial" w:hAnsi="Arial" w:cs="Arial"/>
          <w:bCs/>
          <w:sz w:val="18"/>
          <w:szCs w:val="18"/>
        </w:rPr>
      </w:pPr>
    </w:p>
    <w:p w:rsidR="001E687C" w:rsidRPr="00C41529" w:rsidRDefault="001E687C" w:rsidP="001E687C">
      <w:pPr>
        <w:ind w:left="360" w:hanging="360"/>
        <w:jc w:val="both"/>
      </w:pPr>
    </w:p>
    <w:p w:rsidR="002646F4" w:rsidRPr="002646F4" w:rsidRDefault="002646F4" w:rsidP="002646F4">
      <w:pPr>
        <w:autoSpaceDE w:val="0"/>
        <w:autoSpaceDN w:val="0"/>
        <w:adjustRightInd w:val="0"/>
        <w:ind w:left="357"/>
        <w:jc w:val="both"/>
        <w:rPr>
          <w:rFonts w:ascii="Arial" w:hAnsi="Arial" w:cs="Arial"/>
          <w:bCs/>
          <w:sz w:val="18"/>
          <w:szCs w:val="18"/>
        </w:rPr>
      </w:pPr>
    </w:p>
    <w:p w:rsidR="000F6D68" w:rsidRPr="002646F4" w:rsidRDefault="000F6D68" w:rsidP="002646F4">
      <w:pPr>
        <w:autoSpaceDE w:val="0"/>
        <w:autoSpaceDN w:val="0"/>
        <w:adjustRightInd w:val="0"/>
        <w:jc w:val="both"/>
        <w:rPr>
          <w:rFonts w:ascii="Arial" w:hAnsi="Arial" w:cs="Arial"/>
          <w:bCs/>
          <w:sz w:val="18"/>
          <w:szCs w:val="18"/>
        </w:rPr>
      </w:pPr>
    </w:p>
    <w:sectPr w:rsidR="000F6D68" w:rsidRPr="002646F4"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089" w:rsidRDefault="00A83089">
      <w:r>
        <w:separator/>
      </w:r>
    </w:p>
  </w:endnote>
  <w:endnote w:type="continuationSeparator" w:id="0">
    <w:p w:rsidR="00A83089" w:rsidRDefault="00A8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ED" w:rsidRPr="0011733D" w:rsidRDefault="007A1AED" w:rsidP="00344E14">
    <w:pPr>
      <w:pStyle w:val="Stopka"/>
      <w:jc w:val="center"/>
      <w:rPr>
        <w:rFonts w:ascii="Arial" w:hAnsi="Arial" w:cs="Arial"/>
        <w:sz w:val="16"/>
        <w:szCs w:val="16"/>
      </w:rPr>
    </w:pPr>
    <w:r w:rsidRPr="0011733D">
      <w:rPr>
        <w:rFonts w:ascii="Arial" w:hAnsi="Arial" w:cs="Arial"/>
        <w:sz w:val="16"/>
        <w:szCs w:val="16"/>
      </w:rPr>
      <w:t xml:space="preserve">Strona </w:t>
    </w:r>
    <w:r w:rsidR="008E3F1C" w:rsidRPr="0011733D">
      <w:rPr>
        <w:rFonts w:ascii="Arial" w:hAnsi="Arial" w:cs="Arial"/>
        <w:b/>
        <w:bCs/>
        <w:sz w:val="16"/>
        <w:szCs w:val="16"/>
      </w:rPr>
      <w:fldChar w:fldCharType="begin"/>
    </w:r>
    <w:r w:rsidRPr="0011733D">
      <w:rPr>
        <w:rFonts w:ascii="Arial" w:hAnsi="Arial" w:cs="Arial"/>
        <w:b/>
        <w:bCs/>
        <w:sz w:val="16"/>
        <w:szCs w:val="16"/>
      </w:rPr>
      <w:instrText>PAGE</w:instrText>
    </w:r>
    <w:r w:rsidR="008E3F1C" w:rsidRPr="0011733D">
      <w:rPr>
        <w:rFonts w:ascii="Arial" w:hAnsi="Arial" w:cs="Arial"/>
        <w:b/>
        <w:bCs/>
        <w:sz w:val="16"/>
        <w:szCs w:val="16"/>
      </w:rPr>
      <w:fldChar w:fldCharType="separate"/>
    </w:r>
    <w:r w:rsidR="008E4E6E">
      <w:rPr>
        <w:rFonts w:ascii="Arial" w:hAnsi="Arial" w:cs="Arial"/>
        <w:b/>
        <w:bCs/>
        <w:noProof/>
        <w:sz w:val="16"/>
        <w:szCs w:val="16"/>
      </w:rPr>
      <w:t>1</w:t>
    </w:r>
    <w:r w:rsidR="008E3F1C" w:rsidRPr="0011733D">
      <w:rPr>
        <w:rFonts w:ascii="Arial" w:hAnsi="Arial" w:cs="Arial"/>
        <w:b/>
        <w:bCs/>
        <w:sz w:val="16"/>
        <w:szCs w:val="16"/>
      </w:rPr>
      <w:fldChar w:fldCharType="end"/>
    </w:r>
    <w:r w:rsidRPr="0011733D">
      <w:rPr>
        <w:rFonts w:ascii="Arial" w:hAnsi="Arial" w:cs="Arial"/>
        <w:sz w:val="16"/>
        <w:szCs w:val="16"/>
      </w:rPr>
      <w:t xml:space="preserve"> z </w:t>
    </w:r>
    <w:r w:rsidR="008E3F1C" w:rsidRPr="0011733D">
      <w:rPr>
        <w:rFonts w:ascii="Arial" w:hAnsi="Arial" w:cs="Arial"/>
        <w:b/>
        <w:bCs/>
        <w:sz w:val="16"/>
        <w:szCs w:val="16"/>
      </w:rPr>
      <w:fldChar w:fldCharType="begin"/>
    </w:r>
    <w:r w:rsidRPr="0011733D">
      <w:rPr>
        <w:rFonts w:ascii="Arial" w:hAnsi="Arial" w:cs="Arial"/>
        <w:b/>
        <w:bCs/>
        <w:sz w:val="16"/>
        <w:szCs w:val="16"/>
      </w:rPr>
      <w:instrText>NUMPAGES</w:instrText>
    </w:r>
    <w:r w:rsidR="008E3F1C" w:rsidRPr="0011733D">
      <w:rPr>
        <w:rFonts w:ascii="Arial" w:hAnsi="Arial" w:cs="Arial"/>
        <w:b/>
        <w:bCs/>
        <w:sz w:val="16"/>
        <w:szCs w:val="16"/>
      </w:rPr>
      <w:fldChar w:fldCharType="separate"/>
    </w:r>
    <w:r w:rsidR="008E4E6E">
      <w:rPr>
        <w:rFonts w:ascii="Arial" w:hAnsi="Arial" w:cs="Arial"/>
        <w:b/>
        <w:bCs/>
        <w:noProof/>
        <w:sz w:val="16"/>
        <w:szCs w:val="16"/>
      </w:rPr>
      <w:t>41</w:t>
    </w:r>
    <w:r w:rsidR="008E3F1C" w:rsidRPr="0011733D">
      <w:rPr>
        <w:rFonts w:ascii="Arial" w:hAnsi="Arial" w:cs="Arial"/>
        <w:b/>
        <w:bCs/>
        <w:sz w:val="16"/>
        <w:szCs w:val="16"/>
      </w:rPr>
      <w:fldChar w:fldCharType="end"/>
    </w:r>
  </w:p>
  <w:p w:rsidR="007A1AED" w:rsidRDefault="007A1A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089" w:rsidRDefault="00A83089">
      <w:r>
        <w:separator/>
      </w:r>
    </w:p>
  </w:footnote>
  <w:footnote w:type="continuationSeparator" w:id="0">
    <w:p w:rsidR="00A83089" w:rsidRDefault="00A8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ED" w:rsidRPr="0074008C" w:rsidRDefault="007A1AED"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22.07.2020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5"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6"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7"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21"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2"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3"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2"/>
  </w:num>
  <w:num w:numId="2">
    <w:abstractNumId w:val="14"/>
  </w:num>
  <w:num w:numId="3">
    <w:abstractNumId w:val="8"/>
  </w:num>
  <w:num w:numId="4">
    <w:abstractNumId w:val="33"/>
  </w:num>
  <w:num w:numId="5">
    <w:abstractNumId w:val="29"/>
  </w:num>
  <w:num w:numId="6">
    <w:abstractNumId w:val="27"/>
  </w:num>
  <w:num w:numId="7">
    <w:abstractNumId w:val="20"/>
  </w:num>
  <w:num w:numId="8">
    <w:abstractNumId w:val="24"/>
  </w:num>
  <w:num w:numId="9">
    <w:abstractNumId w:val="15"/>
  </w:num>
  <w:num w:numId="10">
    <w:abstractNumId w:val="29"/>
  </w:num>
  <w:num w:numId="11">
    <w:abstractNumId w:val="2"/>
  </w:num>
  <w:num w:numId="12">
    <w:abstractNumId w:val="19"/>
  </w:num>
  <w:num w:numId="13">
    <w:abstractNumId w:val="9"/>
  </w:num>
  <w:num w:numId="14">
    <w:abstractNumId w:val="21"/>
  </w:num>
  <w:num w:numId="15">
    <w:abstractNumId w:val="10"/>
  </w:num>
  <w:num w:numId="16">
    <w:abstractNumId w:val="31"/>
  </w:num>
  <w:num w:numId="17">
    <w:abstractNumId w:val="1"/>
  </w:num>
  <w:num w:numId="18">
    <w:abstractNumId w:val="4"/>
  </w:num>
  <w:num w:numId="19">
    <w:abstractNumId w:val="28"/>
  </w:num>
  <w:num w:numId="20">
    <w:abstractNumId w:val="30"/>
  </w:num>
  <w:num w:numId="21">
    <w:abstractNumId w:val="16"/>
  </w:num>
  <w:num w:numId="22">
    <w:abstractNumId w:val="3"/>
  </w:num>
  <w:num w:numId="23">
    <w:abstractNumId w:val="18"/>
  </w:num>
  <w:num w:numId="24">
    <w:abstractNumId w:val="5"/>
  </w:num>
  <w:num w:numId="25">
    <w:abstractNumId w:val="6"/>
  </w:num>
  <w:num w:numId="26">
    <w:abstractNumId w:val="25"/>
  </w:num>
  <w:num w:numId="27">
    <w:abstractNumId w:val="12"/>
  </w:num>
  <w:num w:numId="28">
    <w:abstractNumId w:val="11"/>
  </w:num>
  <w:num w:numId="29">
    <w:abstractNumId w:val="7"/>
  </w:num>
  <w:num w:numId="30">
    <w:abstractNumId w:val="23"/>
  </w:num>
  <w:num w:numId="31">
    <w:abstractNumId w:val="26"/>
  </w:num>
  <w:num w:numId="32">
    <w:abstractNumId w:val="0"/>
  </w:num>
  <w:num w:numId="33">
    <w:abstractNumId w:val="19"/>
    <w:lvlOverride w:ilvl="0">
      <w:startOverride w:val="1"/>
    </w:lvlOverride>
  </w:num>
  <w:num w:numId="34">
    <w:abstractNumId w:val="9"/>
    <w:lvlOverride w:ilvl="0">
      <w:startOverride w:val="1"/>
    </w:lvlOverride>
  </w:num>
  <w:num w:numId="35">
    <w:abstractNumId w:val="21"/>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7"/>
  </w:num>
  <w:num w:numId="40">
    <w:abstractNumId w:val="1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20B6"/>
    <w:rsid w:val="00003273"/>
    <w:rsid w:val="000042E2"/>
    <w:rsid w:val="0000494A"/>
    <w:rsid w:val="00005091"/>
    <w:rsid w:val="000052E2"/>
    <w:rsid w:val="00005579"/>
    <w:rsid w:val="000066C8"/>
    <w:rsid w:val="00006D57"/>
    <w:rsid w:val="00006E98"/>
    <w:rsid w:val="000102B6"/>
    <w:rsid w:val="0001068F"/>
    <w:rsid w:val="000117E2"/>
    <w:rsid w:val="00012448"/>
    <w:rsid w:val="00012D68"/>
    <w:rsid w:val="000138D8"/>
    <w:rsid w:val="00013A50"/>
    <w:rsid w:val="00014C12"/>
    <w:rsid w:val="000154EB"/>
    <w:rsid w:val="00016C31"/>
    <w:rsid w:val="00020EB5"/>
    <w:rsid w:val="00021146"/>
    <w:rsid w:val="00022273"/>
    <w:rsid w:val="000224FC"/>
    <w:rsid w:val="000225CF"/>
    <w:rsid w:val="000226FB"/>
    <w:rsid w:val="000241EC"/>
    <w:rsid w:val="00024BA9"/>
    <w:rsid w:val="00025742"/>
    <w:rsid w:val="0002622C"/>
    <w:rsid w:val="0002718E"/>
    <w:rsid w:val="00027301"/>
    <w:rsid w:val="00030E01"/>
    <w:rsid w:val="00033008"/>
    <w:rsid w:val="000338E6"/>
    <w:rsid w:val="00033CEC"/>
    <w:rsid w:val="0003495B"/>
    <w:rsid w:val="00035549"/>
    <w:rsid w:val="00035E11"/>
    <w:rsid w:val="00037A52"/>
    <w:rsid w:val="00040070"/>
    <w:rsid w:val="00040F9D"/>
    <w:rsid w:val="00041F66"/>
    <w:rsid w:val="00042DF0"/>
    <w:rsid w:val="00044094"/>
    <w:rsid w:val="00045653"/>
    <w:rsid w:val="0004569E"/>
    <w:rsid w:val="000458BF"/>
    <w:rsid w:val="000470B1"/>
    <w:rsid w:val="00047837"/>
    <w:rsid w:val="00050D6B"/>
    <w:rsid w:val="00053AAD"/>
    <w:rsid w:val="00055BFB"/>
    <w:rsid w:val="00055EE3"/>
    <w:rsid w:val="00056B50"/>
    <w:rsid w:val="000615BB"/>
    <w:rsid w:val="00061A4E"/>
    <w:rsid w:val="000620FE"/>
    <w:rsid w:val="0006239A"/>
    <w:rsid w:val="0006253C"/>
    <w:rsid w:val="00062DEB"/>
    <w:rsid w:val="00063327"/>
    <w:rsid w:val="00064406"/>
    <w:rsid w:val="00064BD1"/>
    <w:rsid w:val="0006528E"/>
    <w:rsid w:val="000660AA"/>
    <w:rsid w:val="000664A5"/>
    <w:rsid w:val="00071696"/>
    <w:rsid w:val="00071AED"/>
    <w:rsid w:val="000735F8"/>
    <w:rsid w:val="000738BC"/>
    <w:rsid w:val="00073902"/>
    <w:rsid w:val="000742FF"/>
    <w:rsid w:val="00074BF6"/>
    <w:rsid w:val="00075474"/>
    <w:rsid w:val="00076A4D"/>
    <w:rsid w:val="000772A5"/>
    <w:rsid w:val="0007755B"/>
    <w:rsid w:val="00077CB8"/>
    <w:rsid w:val="00080EF1"/>
    <w:rsid w:val="00081F88"/>
    <w:rsid w:val="00082F8F"/>
    <w:rsid w:val="00084BD9"/>
    <w:rsid w:val="0008607A"/>
    <w:rsid w:val="0008637C"/>
    <w:rsid w:val="00090574"/>
    <w:rsid w:val="00090C0F"/>
    <w:rsid w:val="00091357"/>
    <w:rsid w:val="00091A7A"/>
    <w:rsid w:val="00093FDD"/>
    <w:rsid w:val="0009406D"/>
    <w:rsid w:val="00094A5E"/>
    <w:rsid w:val="00095D6F"/>
    <w:rsid w:val="00097195"/>
    <w:rsid w:val="000971C6"/>
    <w:rsid w:val="000973E1"/>
    <w:rsid w:val="000A0947"/>
    <w:rsid w:val="000A0A49"/>
    <w:rsid w:val="000A0FAC"/>
    <w:rsid w:val="000A4381"/>
    <w:rsid w:val="000A53FB"/>
    <w:rsid w:val="000A564C"/>
    <w:rsid w:val="000B110C"/>
    <w:rsid w:val="000B4205"/>
    <w:rsid w:val="000B513D"/>
    <w:rsid w:val="000B60A7"/>
    <w:rsid w:val="000B6A67"/>
    <w:rsid w:val="000B6D72"/>
    <w:rsid w:val="000B71BF"/>
    <w:rsid w:val="000B764F"/>
    <w:rsid w:val="000C052E"/>
    <w:rsid w:val="000C060E"/>
    <w:rsid w:val="000C06EF"/>
    <w:rsid w:val="000C0BA9"/>
    <w:rsid w:val="000C0C39"/>
    <w:rsid w:val="000C0FCD"/>
    <w:rsid w:val="000C2375"/>
    <w:rsid w:val="000C30CF"/>
    <w:rsid w:val="000C491E"/>
    <w:rsid w:val="000C54B8"/>
    <w:rsid w:val="000C669C"/>
    <w:rsid w:val="000C6BE9"/>
    <w:rsid w:val="000C741C"/>
    <w:rsid w:val="000D0817"/>
    <w:rsid w:val="000D0AF2"/>
    <w:rsid w:val="000D0C17"/>
    <w:rsid w:val="000D3D6E"/>
    <w:rsid w:val="000D412C"/>
    <w:rsid w:val="000D49CF"/>
    <w:rsid w:val="000D4E9D"/>
    <w:rsid w:val="000D5ACD"/>
    <w:rsid w:val="000D5FFF"/>
    <w:rsid w:val="000D7096"/>
    <w:rsid w:val="000D7B3A"/>
    <w:rsid w:val="000D7D20"/>
    <w:rsid w:val="000E17F8"/>
    <w:rsid w:val="000E301F"/>
    <w:rsid w:val="000E3A0B"/>
    <w:rsid w:val="000E508C"/>
    <w:rsid w:val="000E6E38"/>
    <w:rsid w:val="000E7412"/>
    <w:rsid w:val="000F0071"/>
    <w:rsid w:val="000F2B5D"/>
    <w:rsid w:val="000F370F"/>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45D3"/>
    <w:rsid w:val="001152B4"/>
    <w:rsid w:val="0011633F"/>
    <w:rsid w:val="00116B5D"/>
    <w:rsid w:val="00116F6E"/>
    <w:rsid w:val="001209C3"/>
    <w:rsid w:val="001234B7"/>
    <w:rsid w:val="001243A3"/>
    <w:rsid w:val="00124BC9"/>
    <w:rsid w:val="00124DD7"/>
    <w:rsid w:val="00125016"/>
    <w:rsid w:val="00125268"/>
    <w:rsid w:val="00126A85"/>
    <w:rsid w:val="00127305"/>
    <w:rsid w:val="00127852"/>
    <w:rsid w:val="00127C52"/>
    <w:rsid w:val="00131C7E"/>
    <w:rsid w:val="00132C48"/>
    <w:rsid w:val="00132CB6"/>
    <w:rsid w:val="00134DE9"/>
    <w:rsid w:val="00135414"/>
    <w:rsid w:val="00135695"/>
    <w:rsid w:val="00136083"/>
    <w:rsid w:val="0013613D"/>
    <w:rsid w:val="001405E7"/>
    <w:rsid w:val="00141785"/>
    <w:rsid w:val="00141C19"/>
    <w:rsid w:val="00142137"/>
    <w:rsid w:val="00142545"/>
    <w:rsid w:val="00143783"/>
    <w:rsid w:val="001438E0"/>
    <w:rsid w:val="00146D24"/>
    <w:rsid w:val="001470E4"/>
    <w:rsid w:val="0014723E"/>
    <w:rsid w:val="00147761"/>
    <w:rsid w:val="00147B9D"/>
    <w:rsid w:val="00147BE2"/>
    <w:rsid w:val="00147BE8"/>
    <w:rsid w:val="001508EC"/>
    <w:rsid w:val="0015124B"/>
    <w:rsid w:val="00151700"/>
    <w:rsid w:val="00151ADD"/>
    <w:rsid w:val="0015211F"/>
    <w:rsid w:val="00152352"/>
    <w:rsid w:val="00154715"/>
    <w:rsid w:val="001564CB"/>
    <w:rsid w:val="00156959"/>
    <w:rsid w:val="00157BD3"/>
    <w:rsid w:val="001619C7"/>
    <w:rsid w:val="00161F67"/>
    <w:rsid w:val="00162D3C"/>
    <w:rsid w:val="00162F29"/>
    <w:rsid w:val="00163002"/>
    <w:rsid w:val="00163132"/>
    <w:rsid w:val="001648DA"/>
    <w:rsid w:val="00166226"/>
    <w:rsid w:val="00166452"/>
    <w:rsid w:val="001668A4"/>
    <w:rsid w:val="00166A27"/>
    <w:rsid w:val="00170D7D"/>
    <w:rsid w:val="00171A21"/>
    <w:rsid w:val="001729CC"/>
    <w:rsid w:val="00177950"/>
    <w:rsid w:val="001814B3"/>
    <w:rsid w:val="00181C16"/>
    <w:rsid w:val="001820B3"/>
    <w:rsid w:val="001824BD"/>
    <w:rsid w:val="00183312"/>
    <w:rsid w:val="00183CB1"/>
    <w:rsid w:val="00184C9D"/>
    <w:rsid w:val="0018596A"/>
    <w:rsid w:val="00187056"/>
    <w:rsid w:val="00191258"/>
    <w:rsid w:val="00191582"/>
    <w:rsid w:val="0019164C"/>
    <w:rsid w:val="001928C7"/>
    <w:rsid w:val="00192B1C"/>
    <w:rsid w:val="00194825"/>
    <w:rsid w:val="00195415"/>
    <w:rsid w:val="00197462"/>
    <w:rsid w:val="0019785D"/>
    <w:rsid w:val="00197905"/>
    <w:rsid w:val="001A0B1A"/>
    <w:rsid w:val="001A3565"/>
    <w:rsid w:val="001A3D5D"/>
    <w:rsid w:val="001A4B6B"/>
    <w:rsid w:val="001A4E05"/>
    <w:rsid w:val="001A52A4"/>
    <w:rsid w:val="001A52DA"/>
    <w:rsid w:val="001A5475"/>
    <w:rsid w:val="001A5E2E"/>
    <w:rsid w:val="001A6095"/>
    <w:rsid w:val="001A689A"/>
    <w:rsid w:val="001A7A05"/>
    <w:rsid w:val="001A7CD6"/>
    <w:rsid w:val="001B058F"/>
    <w:rsid w:val="001B0872"/>
    <w:rsid w:val="001B0A70"/>
    <w:rsid w:val="001B62A7"/>
    <w:rsid w:val="001B6AEF"/>
    <w:rsid w:val="001B714B"/>
    <w:rsid w:val="001C0BAA"/>
    <w:rsid w:val="001C185C"/>
    <w:rsid w:val="001C1E83"/>
    <w:rsid w:val="001C296B"/>
    <w:rsid w:val="001C2C18"/>
    <w:rsid w:val="001C2FFD"/>
    <w:rsid w:val="001C3387"/>
    <w:rsid w:val="001C3435"/>
    <w:rsid w:val="001C3C54"/>
    <w:rsid w:val="001C465C"/>
    <w:rsid w:val="001C4804"/>
    <w:rsid w:val="001C559C"/>
    <w:rsid w:val="001C62E9"/>
    <w:rsid w:val="001C62F8"/>
    <w:rsid w:val="001C63B9"/>
    <w:rsid w:val="001D4A1F"/>
    <w:rsid w:val="001D56EA"/>
    <w:rsid w:val="001D7BA7"/>
    <w:rsid w:val="001E08D2"/>
    <w:rsid w:val="001E13A4"/>
    <w:rsid w:val="001E2674"/>
    <w:rsid w:val="001E2C2A"/>
    <w:rsid w:val="001E32DE"/>
    <w:rsid w:val="001E4E4A"/>
    <w:rsid w:val="001E550E"/>
    <w:rsid w:val="001E687C"/>
    <w:rsid w:val="001F07B9"/>
    <w:rsid w:val="001F0CB9"/>
    <w:rsid w:val="001F3890"/>
    <w:rsid w:val="0020098E"/>
    <w:rsid w:val="00200A86"/>
    <w:rsid w:val="00201B28"/>
    <w:rsid w:val="00202EB2"/>
    <w:rsid w:val="00203D04"/>
    <w:rsid w:val="00204DDC"/>
    <w:rsid w:val="002050C5"/>
    <w:rsid w:val="00205430"/>
    <w:rsid w:val="00205AB2"/>
    <w:rsid w:val="00206827"/>
    <w:rsid w:val="0020733B"/>
    <w:rsid w:val="00211C49"/>
    <w:rsid w:val="00212A43"/>
    <w:rsid w:val="00213CF7"/>
    <w:rsid w:val="00215511"/>
    <w:rsid w:val="002163D6"/>
    <w:rsid w:val="00217713"/>
    <w:rsid w:val="002201DC"/>
    <w:rsid w:val="00220492"/>
    <w:rsid w:val="002209A6"/>
    <w:rsid w:val="00220D84"/>
    <w:rsid w:val="0022190D"/>
    <w:rsid w:val="0022209C"/>
    <w:rsid w:val="002221E7"/>
    <w:rsid w:val="00222321"/>
    <w:rsid w:val="00222A13"/>
    <w:rsid w:val="0022343F"/>
    <w:rsid w:val="00224B1C"/>
    <w:rsid w:val="00224D72"/>
    <w:rsid w:val="00224D87"/>
    <w:rsid w:val="00226195"/>
    <w:rsid w:val="00226D79"/>
    <w:rsid w:val="002279AF"/>
    <w:rsid w:val="00227A3F"/>
    <w:rsid w:val="00227B58"/>
    <w:rsid w:val="00230ED3"/>
    <w:rsid w:val="00231A82"/>
    <w:rsid w:val="0023230C"/>
    <w:rsid w:val="00232BB1"/>
    <w:rsid w:val="00237003"/>
    <w:rsid w:val="00241DEC"/>
    <w:rsid w:val="00243453"/>
    <w:rsid w:val="00244E5C"/>
    <w:rsid w:val="002458A1"/>
    <w:rsid w:val="00245A95"/>
    <w:rsid w:val="00245B38"/>
    <w:rsid w:val="002467AB"/>
    <w:rsid w:val="00246971"/>
    <w:rsid w:val="00246FA5"/>
    <w:rsid w:val="00250AE0"/>
    <w:rsid w:val="00250CAB"/>
    <w:rsid w:val="00251B6C"/>
    <w:rsid w:val="00251D46"/>
    <w:rsid w:val="00252648"/>
    <w:rsid w:val="00254588"/>
    <w:rsid w:val="002573F3"/>
    <w:rsid w:val="00260962"/>
    <w:rsid w:val="00262463"/>
    <w:rsid w:val="002638CB"/>
    <w:rsid w:val="00263BBC"/>
    <w:rsid w:val="00264460"/>
    <w:rsid w:val="002646F4"/>
    <w:rsid w:val="00265A68"/>
    <w:rsid w:val="00266295"/>
    <w:rsid w:val="002679BD"/>
    <w:rsid w:val="002702CB"/>
    <w:rsid w:val="00270364"/>
    <w:rsid w:val="00270D1D"/>
    <w:rsid w:val="00270DE1"/>
    <w:rsid w:val="00271AF1"/>
    <w:rsid w:val="00272200"/>
    <w:rsid w:val="002735D5"/>
    <w:rsid w:val="00273990"/>
    <w:rsid w:val="00274D9A"/>
    <w:rsid w:val="002760C7"/>
    <w:rsid w:val="0027640C"/>
    <w:rsid w:val="00276523"/>
    <w:rsid w:val="002769D6"/>
    <w:rsid w:val="00277A74"/>
    <w:rsid w:val="00280D04"/>
    <w:rsid w:val="00281A09"/>
    <w:rsid w:val="00281DF8"/>
    <w:rsid w:val="00282172"/>
    <w:rsid w:val="00282928"/>
    <w:rsid w:val="0028370B"/>
    <w:rsid w:val="00284114"/>
    <w:rsid w:val="00287810"/>
    <w:rsid w:val="00290988"/>
    <w:rsid w:val="00290CA0"/>
    <w:rsid w:val="00292666"/>
    <w:rsid w:val="00292739"/>
    <w:rsid w:val="002930E9"/>
    <w:rsid w:val="00293AD3"/>
    <w:rsid w:val="00294F5E"/>
    <w:rsid w:val="00295B6B"/>
    <w:rsid w:val="002A2483"/>
    <w:rsid w:val="002A49C2"/>
    <w:rsid w:val="002A4BD8"/>
    <w:rsid w:val="002A5245"/>
    <w:rsid w:val="002A5C40"/>
    <w:rsid w:val="002A5DA3"/>
    <w:rsid w:val="002A61F0"/>
    <w:rsid w:val="002B0364"/>
    <w:rsid w:val="002B0828"/>
    <w:rsid w:val="002B1465"/>
    <w:rsid w:val="002B2351"/>
    <w:rsid w:val="002B26F5"/>
    <w:rsid w:val="002B2AB1"/>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2B6A"/>
    <w:rsid w:val="002D3130"/>
    <w:rsid w:val="002D5026"/>
    <w:rsid w:val="002D6311"/>
    <w:rsid w:val="002D63A0"/>
    <w:rsid w:val="002D6717"/>
    <w:rsid w:val="002E2A15"/>
    <w:rsid w:val="002E2ED0"/>
    <w:rsid w:val="002E38A0"/>
    <w:rsid w:val="002E3980"/>
    <w:rsid w:val="002E542D"/>
    <w:rsid w:val="002E5949"/>
    <w:rsid w:val="002E5F1B"/>
    <w:rsid w:val="002E5F4C"/>
    <w:rsid w:val="002E7485"/>
    <w:rsid w:val="002F08F9"/>
    <w:rsid w:val="002F1BAA"/>
    <w:rsid w:val="002F2ECF"/>
    <w:rsid w:val="002F33BC"/>
    <w:rsid w:val="002F520E"/>
    <w:rsid w:val="002F616A"/>
    <w:rsid w:val="002F79A3"/>
    <w:rsid w:val="002F7C06"/>
    <w:rsid w:val="00301645"/>
    <w:rsid w:val="00301F59"/>
    <w:rsid w:val="003025BB"/>
    <w:rsid w:val="00302C97"/>
    <w:rsid w:val="00303393"/>
    <w:rsid w:val="00303627"/>
    <w:rsid w:val="00304CDB"/>
    <w:rsid w:val="00305F19"/>
    <w:rsid w:val="0030631D"/>
    <w:rsid w:val="003107C7"/>
    <w:rsid w:val="00310A47"/>
    <w:rsid w:val="0031104D"/>
    <w:rsid w:val="003115EA"/>
    <w:rsid w:val="00311837"/>
    <w:rsid w:val="0031286A"/>
    <w:rsid w:val="003135DB"/>
    <w:rsid w:val="0031437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60D"/>
    <w:rsid w:val="00337927"/>
    <w:rsid w:val="00340376"/>
    <w:rsid w:val="00341715"/>
    <w:rsid w:val="0034294A"/>
    <w:rsid w:val="00343679"/>
    <w:rsid w:val="00344381"/>
    <w:rsid w:val="00344E14"/>
    <w:rsid w:val="00346C39"/>
    <w:rsid w:val="00347293"/>
    <w:rsid w:val="0034792A"/>
    <w:rsid w:val="0035083A"/>
    <w:rsid w:val="00350E00"/>
    <w:rsid w:val="00351B72"/>
    <w:rsid w:val="0035277D"/>
    <w:rsid w:val="00353855"/>
    <w:rsid w:val="00354086"/>
    <w:rsid w:val="00354976"/>
    <w:rsid w:val="00355805"/>
    <w:rsid w:val="00357543"/>
    <w:rsid w:val="00357860"/>
    <w:rsid w:val="00360037"/>
    <w:rsid w:val="0036034F"/>
    <w:rsid w:val="003610A5"/>
    <w:rsid w:val="00361826"/>
    <w:rsid w:val="00362D4D"/>
    <w:rsid w:val="003646B0"/>
    <w:rsid w:val="00364ED6"/>
    <w:rsid w:val="00366006"/>
    <w:rsid w:val="0036687B"/>
    <w:rsid w:val="00367527"/>
    <w:rsid w:val="00367F9C"/>
    <w:rsid w:val="00370068"/>
    <w:rsid w:val="00370089"/>
    <w:rsid w:val="0037174D"/>
    <w:rsid w:val="003717F1"/>
    <w:rsid w:val="0037295F"/>
    <w:rsid w:val="00372A88"/>
    <w:rsid w:val="0037367B"/>
    <w:rsid w:val="00373789"/>
    <w:rsid w:val="00374883"/>
    <w:rsid w:val="003755C0"/>
    <w:rsid w:val="00375E0F"/>
    <w:rsid w:val="00375E34"/>
    <w:rsid w:val="0037654B"/>
    <w:rsid w:val="00381060"/>
    <w:rsid w:val="003820C2"/>
    <w:rsid w:val="003820DE"/>
    <w:rsid w:val="00383519"/>
    <w:rsid w:val="00383CAD"/>
    <w:rsid w:val="0038480C"/>
    <w:rsid w:val="003857BE"/>
    <w:rsid w:val="00385F6F"/>
    <w:rsid w:val="00386540"/>
    <w:rsid w:val="00392044"/>
    <w:rsid w:val="00392DD5"/>
    <w:rsid w:val="00393C9D"/>
    <w:rsid w:val="00393FD8"/>
    <w:rsid w:val="00394C94"/>
    <w:rsid w:val="0039519E"/>
    <w:rsid w:val="00395D62"/>
    <w:rsid w:val="0039648B"/>
    <w:rsid w:val="0039752E"/>
    <w:rsid w:val="003A0148"/>
    <w:rsid w:val="003A0767"/>
    <w:rsid w:val="003A0835"/>
    <w:rsid w:val="003A2283"/>
    <w:rsid w:val="003A2F10"/>
    <w:rsid w:val="003A33D8"/>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B7975"/>
    <w:rsid w:val="003C0FC6"/>
    <w:rsid w:val="003C1631"/>
    <w:rsid w:val="003C216B"/>
    <w:rsid w:val="003C2FB5"/>
    <w:rsid w:val="003C3F5E"/>
    <w:rsid w:val="003C45A3"/>
    <w:rsid w:val="003C46C6"/>
    <w:rsid w:val="003C4865"/>
    <w:rsid w:val="003C56FF"/>
    <w:rsid w:val="003C5966"/>
    <w:rsid w:val="003C7668"/>
    <w:rsid w:val="003C7E81"/>
    <w:rsid w:val="003D0253"/>
    <w:rsid w:val="003D0BAC"/>
    <w:rsid w:val="003D12C7"/>
    <w:rsid w:val="003D20D6"/>
    <w:rsid w:val="003D3989"/>
    <w:rsid w:val="003D420D"/>
    <w:rsid w:val="003D6C45"/>
    <w:rsid w:val="003E14BC"/>
    <w:rsid w:val="003E2390"/>
    <w:rsid w:val="003E27BC"/>
    <w:rsid w:val="003E29F0"/>
    <w:rsid w:val="003E3C3C"/>
    <w:rsid w:val="003E4CD9"/>
    <w:rsid w:val="003E7067"/>
    <w:rsid w:val="003E7099"/>
    <w:rsid w:val="003E7AC6"/>
    <w:rsid w:val="003E7BA8"/>
    <w:rsid w:val="003F0673"/>
    <w:rsid w:val="003F0D3A"/>
    <w:rsid w:val="003F1A86"/>
    <w:rsid w:val="003F2F6A"/>
    <w:rsid w:val="003F3E42"/>
    <w:rsid w:val="003F7879"/>
    <w:rsid w:val="00402978"/>
    <w:rsid w:val="004029F9"/>
    <w:rsid w:val="00402E63"/>
    <w:rsid w:val="004036AA"/>
    <w:rsid w:val="00403891"/>
    <w:rsid w:val="00404CF7"/>
    <w:rsid w:val="00404F23"/>
    <w:rsid w:val="00405DC3"/>
    <w:rsid w:val="00411878"/>
    <w:rsid w:val="00413230"/>
    <w:rsid w:val="004134B7"/>
    <w:rsid w:val="00414058"/>
    <w:rsid w:val="004152BA"/>
    <w:rsid w:val="00416E05"/>
    <w:rsid w:val="00417123"/>
    <w:rsid w:val="00417522"/>
    <w:rsid w:val="00420098"/>
    <w:rsid w:val="00421505"/>
    <w:rsid w:val="004215FE"/>
    <w:rsid w:val="00422F7F"/>
    <w:rsid w:val="00424E2D"/>
    <w:rsid w:val="00425433"/>
    <w:rsid w:val="00425FD7"/>
    <w:rsid w:val="00426119"/>
    <w:rsid w:val="00426276"/>
    <w:rsid w:val="004262DC"/>
    <w:rsid w:val="0042630B"/>
    <w:rsid w:val="0042792D"/>
    <w:rsid w:val="004319C0"/>
    <w:rsid w:val="00431F4E"/>
    <w:rsid w:val="004328EF"/>
    <w:rsid w:val="0043314B"/>
    <w:rsid w:val="0043380A"/>
    <w:rsid w:val="0043636B"/>
    <w:rsid w:val="00437214"/>
    <w:rsid w:val="00440116"/>
    <w:rsid w:val="0044198E"/>
    <w:rsid w:val="00442548"/>
    <w:rsid w:val="00444539"/>
    <w:rsid w:val="004446AC"/>
    <w:rsid w:val="004466FB"/>
    <w:rsid w:val="0044680B"/>
    <w:rsid w:val="00450DCE"/>
    <w:rsid w:val="00451135"/>
    <w:rsid w:val="00451833"/>
    <w:rsid w:val="00453977"/>
    <w:rsid w:val="00461190"/>
    <w:rsid w:val="00461ACD"/>
    <w:rsid w:val="00462BAF"/>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77F1E"/>
    <w:rsid w:val="00477F8B"/>
    <w:rsid w:val="004801A3"/>
    <w:rsid w:val="00483BCF"/>
    <w:rsid w:val="00486679"/>
    <w:rsid w:val="00487784"/>
    <w:rsid w:val="00491476"/>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1E66"/>
    <w:rsid w:val="004C292E"/>
    <w:rsid w:val="004C4CEC"/>
    <w:rsid w:val="004C5553"/>
    <w:rsid w:val="004C6478"/>
    <w:rsid w:val="004C6A1B"/>
    <w:rsid w:val="004C6BC0"/>
    <w:rsid w:val="004D043F"/>
    <w:rsid w:val="004D09CB"/>
    <w:rsid w:val="004D1A99"/>
    <w:rsid w:val="004D1AEB"/>
    <w:rsid w:val="004D245A"/>
    <w:rsid w:val="004D32F1"/>
    <w:rsid w:val="004D5DFD"/>
    <w:rsid w:val="004D618C"/>
    <w:rsid w:val="004D61FE"/>
    <w:rsid w:val="004D68A3"/>
    <w:rsid w:val="004D7962"/>
    <w:rsid w:val="004E0129"/>
    <w:rsid w:val="004E0C58"/>
    <w:rsid w:val="004E1F3B"/>
    <w:rsid w:val="004E1FD9"/>
    <w:rsid w:val="004E36DB"/>
    <w:rsid w:val="004E3910"/>
    <w:rsid w:val="004E3BF1"/>
    <w:rsid w:val="004E615B"/>
    <w:rsid w:val="004E6952"/>
    <w:rsid w:val="004E722D"/>
    <w:rsid w:val="004E76AB"/>
    <w:rsid w:val="004F07F4"/>
    <w:rsid w:val="004F17B0"/>
    <w:rsid w:val="004F3215"/>
    <w:rsid w:val="004F34C0"/>
    <w:rsid w:val="004F394A"/>
    <w:rsid w:val="004F3B9D"/>
    <w:rsid w:val="004F6DF5"/>
    <w:rsid w:val="004F72EE"/>
    <w:rsid w:val="004F77A0"/>
    <w:rsid w:val="004F783E"/>
    <w:rsid w:val="0050010A"/>
    <w:rsid w:val="00500CB8"/>
    <w:rsid w:val="00501E6C"/>
    <w:rsid w:val="0050254A"/>
    <w:rsid w:val="00502B43"/>
    <w:rsid w:val="00502D55"/>
    <w:rsid w:val="0050366E"/>
    <w:rsid w:val="0050377E"/>
    <w:rsid w:val="005042B9"/>
    <w:rsid w:val="005054A7"/>
    <w:rsid w:val="005054F9"/>
    <w:rsid w:val="00510DCA"/>
    <w:rsid w:val="00511183"/>
    <w:rsid w:val="00512555"/>
    <w:rsid w:val="005126FD"/>
    <w:rsid w:val="005129AE"/>
    <w:rsid w:val="00512D51"/>
    <w:rsid w:val="00513240"/>
    <w:rsid w:val="005135A1"/>
    <w:rsid w:val="0051469C"/>
    <w:rsid w:val="00515686"/>
    <w:rsid w:val="00516626"/>
    <w:rsid w:val="00516E1A"/>
    <w:rsid w:val="00516E1C"/>
    <w:rsid w:val="005219E5"/>
    <w:rsid w:val="00522203"/>
    <w:rsid w:val="00522209"/>
    <w:rsid w:val="005226BE"/>
    <w:rsid w:val="00523370"/>
    <w:rsid w:val="00525A05"/>
    <w:rsid w:val="00525D9D"/>
    <w:rsid w:val="00526926"/>
    <w:rsid w:val="00526D6E"/>
    <w:rsid w:val="00527D51"/>
    <w:rsid w:val="00530D94"/>
    <w:rsid w:val="0053126A"/>
    <w:rsid w:val="00532D47"/>
    <w:rsid w:val="00532FFE"/>
    <w:rsid w:val="00533389"/>
    <w:rsid w:val="00533432"/>
    <w:rsid w:val="00534328"/>
    <w:rsid w:val="0053433A"/>
    <w:rsid w:val="005344BC"/>
    <w:rsid w:val="00534D3A"/>
    <w:rsid w:val="00534E4B"/>
    <w:rsid w:val="00537103"/>
    <w:rsid w:val="005403F4"/>
    <w:rsid w:val="005415F6"/>
    <w:rsid w:val="005425E2"/>
    <w:rsid w:val="005455BB"/>
    <w:rsid w:val="00545B8C"/>
    <w:rsid w:val="00546A08"/>
    <w:rsid w:val="0055018C"/>
    <w:rsid w:val="00551AE1"/>
    <w:rsid w:val="00556033"/>
    <w:rsid w:val="00556BD1"/>
    <w:rsid w:val="00557511"/>
    <w:rsid w:val="00560B6C"/>
    <w:rsid w:val="005618A8"/>
    <w:rsid w:val="005628A4"/>
    <w:rsid w:val="00562FCF"/>
    <w:rsid w:val="00563A25"/>
    <w:rsid w:val="005652FA"/>
    <w:rsid w:val="0056623D"/>
    <w:rsid w:val="00567440"/>
    <w:rsid w:val="005675F3"/>
    <w:rsid w:val="00567803"/>
    <w:rsid w:val="0056789C"/>
    <w:rsid w:val="00567977"/>
    <w:rsid w:val="00567E68"/>
    <w:rsid w:val="00570B28"/>
    <w:rsid w:val="00571EA2"/>
    <w:rsid w:val="00572270"/>
    <w:rsid w:val="00572748"/>
    <w:rsid w:val="00573110"/>
    <w:rsid w:val="005739A8"/>
    <w:rsid w:val="00574070"/>
    <w:rsid w:val="0057738A"/>
    <w:rsid w:val="00577725"/>
    <w:rsid w:val="00581B62"/>
    <w:rsid w:val="00581D55"/>
    <w:rsid w:val="0058231F"/>
    <w:rsid w:val="00582A61"/>
    <w:rsid w:val="00582E4D"/>
    <w:rsid w:val="00582E7D"/>
    <w:rsid w:val="005841AB"/>
    <w:rsid w:val="00591BE7"/>
    <w:rsid w:val="00592637"/>
    <w:rsid w:val="0059393C"/>
    <w:rsid w:val="00593965"/>
    <w:rsid w:val="00594178"/>
    <w:rsid w:val="005959D8"/>
    <w:rsid w:val="00595EC0"/>
    <w:rsid w:val="00596079"/>
    <w:rsid w:val="005979EF"/>
    <w:rsid w:val="00597FBF"/>
    <w:rsid w:val="005A5312"/>
    <w:rsid w:val="005A597D"/>
    <w:rsid w:val="005A6036"/>
    <w:rsid w:val="005B0623"/>
    <w:rsid w:val="005B1F97"/>
    <w:rsid w:val="005B2428"/>
    <w:rsid w:val="005B5AD0"/>
    <w:rsid w:val="005B5DBF"/>
    <w:rsid w:val="005B7971"/>
    <w:rsid w:val="005B7F1B"/>
    <w:rsid w:val="005C0ED3"/>
    <w:rsid w:val="005C0EF0"/>
    <w:rsid w:val="005C1075"/>
    <w:rsid w:val="005C15C9"/>
    <w:rsid w:val="005C1A78"/>
    <w:rsid w:val="005C232C"/>
    <w:rsid w:val="005C3705"/>
    <w:rsid w:val="005C4EC2"/>
    <w:rsid w:val="005C6E44"/>
    <w:rsid w:val="005D2850"/>
    <w:rsid w:val="005D288B"/>
    <w:rsid w:val="005D54AB"/>
    <w:rsid w:val="005D559E"/>
    <w:rsid w:val="005D6370"/>
    <w:rsid w:val="005D754B"/>
    <w:rsid w:val="005E00D6"/>
    <w:rsid w:val="005E030A"/>
    <w:rsid w:val="005E04FB"/>
    <w:rsid w:val="005E26AA"/>
    <w:rsid w:val="005E36E2"/>
    <w:rsid w:val="005E41E2"/>
    <w:rsid w:val="005E6839"/>
    <w:rsid w:val="005E751B"/>
    <w:rsid w:val="005F0300"/>
    <w:rsid w:val="005F07A7"/>
    <w:rsid w:val="005F0C48"/>
    <w:rsid w:val="005F1E1D"/>
    <w:rsid w:val="005F2466"/>
    <w:rsid w:val="005F24EC"/>
    <w:rsid w:val="005F29B4"/>
    <w:rsid w:val="00600518"/>
    <w:rsid w:val="00601176"/>
    <w:rsid w:val="00601E2D"/>
    <w:rsid w:val="00602063"/>
    <w:rsid w:val="0060333B"/>
    <w:rsid w:val="00603708"/>
    <w:rsid w:val="006037B7"/>
    <w:rsid w:val="00603D43"/>
    <w:rsid w:val="00604522"/>
    <w:rsid w:val="00604796"/>
    <w:rsid w:val="00605245"/>
    <w:rsid w:val="00605A6E"/>
    <w:rsid w:val="00607C0C"/>
    <w:rsid w:val="00610D92"/>
    <w:rsid w:val="00613324"/>
    <w:rsid w:val="0061388E"/>
    <w:rsid w:val="00615864"/>
    <w:rsid w:val="00617BBF"/>
    <w:rsid w:val="00621480"/>
    <w:rsid w:val="00621B5F"/>
    <w:rsid w:val="00622A31"/>
    <w:rsid w:val="00623572"/>
    <w:rsid w:val="006241B4"/>
    <w:rsid w:val="00626EAA"/>
    <w:rsid w:val="0062735E"/>
    <w:rsid w:val="00631273"/>
    <w:rsid w:val="00631368"/>
    <w:rsid w:val="00633CB8"/>
    <w:rsid w:val="00635774"/>
    <w:rsid w:val="00635E32"/>
    <w:rsid w:val="006362DA"/>
    <w:rsid w:val="00640304"/>
    <w:rsid w:val="00640357"/>
    <w:rsid w:val="00641EDF"/>
    <w:rsid w:val="006438B3"/>
    <w:rsid w:val="00643CF5"/>
    <w:rsid w:val="00646FA8"/>
    <w:rsid w:val="00647B85"/>
    <w:rsid w:val="006505BA"/>
    <w:rsid w:val="00651E8D"/>
    <w:rsid w:val="0065348C"/>
    <w:rsid w:val="0065407A"/>
    <w:rsid w:val="00654497"/>
    <w:rsid w:val="006549F4"/>
    <w:rsid w:val="00654A47"/>
    <w:rsid w:val="00655663"/>
    <w:rsid w:val="0065664B"/>
    <w:rsid w:val="006573DD"/>
    <w:rsid w:val="006576DB"/>
    <w:rsid w:val="006578A1"/>
    <w:rsid w:val="006579C2"/>
    <w:rsid w:val="00660427"/>
    <w:rsid w:val="006604F6"/>
    <w:rsid w:val="00660E57"/>
    <w:rsid w:val="006621AB"/>
    <w:rsid w:val="00662319"/>
    <w:rsid w:val="00662BCE"/>
    <w:rsid w:val="00663331"/>
    <w:rsid w:val="006636B4"/>
    <w:rsid w:val="00663B48"/>
    <w:rsid w:val="00663C1A"/>
    <w:rsid w:val="006647C4"/>
    <w:rsid w:val="006653BE"/>
    <w:rsid w:val="006706EB"/>
    <w:rsid w:val="00671110"/>
    <w:rsid w:val="006712F6"/>
    <w:rsid w:val="00674FD6"/>
    <w:rsid w:val="006752CB"/>
    <w:rsid w:val="006767AB"/>
    <w:rsid w:val="006769AB"/>
    <w:rsid w:val="00676CF0"/>
    <w:rsid w:val="00680442"/>
    <w:rsid w:val="00680AF4"/>
    <w:rsid w:val="00680F48"/>
    <w:rsid w:val="0068129C"/>
    <w:rsid w:val="006821AE"/>
    <w:rsid w:val="00682600"/>
    <w:rsid w:val="00683BAD"/>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CD8"/>
    <w:rsid w:val="006A5F9B"/>
    <w:rsid w:val="006B0774"/>
    <w:rsid w:val="006B0DB1"/>
    <w:rsid w:val="006B32FD"/>
    <w:rsid w:val="006B6AC1"/>
    <w:rsid w:val="006B6BB2"/>
    <w:rsid w:val="006B7022"/>
    <w:rsid w:val="006B74AC"/>
    <w:rsid w:val="006B7875"/>
    <w:rsid w:val="006C0390"/>
    <w:rsid w:val="006C09E8"/>
    <w:rsid w:val="006C0F00"/>
    <w:rsid w:val="006C1DB3"/>
    <w:rsid w:val="006C2200"/>
    <w:rsid w:val="006C519B"/>
    <w:rsid w:val="006D0593"/>
    <w:rsid w:val="006D05C6"/>
    <w:rsid w:val="006D0C87"/>
    <w:rsid w:val="006D23CB"/>
    <w:rsid w:val="006D2562"/>
    <w:rsid w:val="006D495E"/>
    <w:rsid w:val="006D4D97"/>
    <w:rsid w:val="006D5A68"/>
    <w:rsid w:val="006D6335"/>
    <w:rsid w:val="006D642A"/>
    <w:rsid w:val="006D6CCC"/>
    <w:rsid w:val="006D747E"/>
    <w:rsid w:val="006D76F5"/>
    <w:rsid w:val="006D7D60"/>
    <w:rsid w:val="006E0301"/>
    <w:rsid w:val="006E1C47"/>
    <w:rsid w:val="006E3B99"/>
    <w:rsid w:val="006E3D77"/>
    <w:rsid w:val="006E462A"/>
    <w:rsid w:val="006E5A9B"/>
    <w:rsid w:val="006E6E14"/>
    <w:rsid w:val="006E6FE5"/>
    <w:rsid w:val="006F129B"/>
    <w:rsid w:val="006F2111"/>
    <w:rsid w:val="006F2A6F"/>
    <w:rsid w:val="006F3E96"/>
    <w:rsid w:val="006F40C9"/>
    <w:rsid w:val="006F56EF"/>
    <w:rsid w:val="006F6405"/>
    <w:rsid w:val="006F646D"/>
    <w:rsid w:val="006F7659"/>
    <w:rsid w:val="00700D17"/>
    <w:rsid w:val="007016B0"/>
    <w:rsid w:val="00702467"/>
    <w:rsid w:val="00702F2B"/>
    <w:rsid w:val="00703E0E"/>
    <w:rsid w:val="0070420D"/>
    <w:rsid w:val="00704D51"/>
    <w:rsid w:val="00705277"/>
    <w:rsid w:val="0070551B"/>
    <w:rsid w:val="0070596C"/>
    <w:rsid w:val="00705CDE"/>
    <w:rsid w:val="0070631C"/>
    <w:rsid w:val="00706665"/>
    <w:rsid w:val="0070707A"/>
    <w:rsid w:val="0071023D"/>
    <w:rsid w:val="00710ABF"/>
    <w:rsid w:val="007112B6"/>
    <w:rsid w:val="00713326"/>
    <w:rsid w:val="00714339"/>
    <w:rsid w:val="0071446A"/>
    <w:rsid w:val="007152AD"/>
    <w:rsid w:val="0071576C"/>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7CA"/>
    <w:rsid w:val="00733DD8"/>
    <w:rsid w:val="00734468"/>
    <w:rsid w:val="00734F49"/>
    <w:rsid w:val="007358D6"/>
    <w:rsid w:val="00736C75"/>
    <w:rsid w:val="0074008C"/>
    <w:rsid w:val="00740792"/>
    <w:rsid w:val="00740B86"/>
    <w:rsid w:val="0074108E"/>
    <w:rsid w:val="0074209E"/>
    <w:rsid w:val="007429A7"/>
    <w:rsid w:val="00743D7E"/>
    <w:rsid w:val="00746806"/>
    <w:rsid w:val="0074733F"/>
    <w:rsid w:val="00747FBD"/>
    <w:rsid w:val="0075020A"/>
    <w:rsid w:val="007528F7"/>
    <w:rsid w:val="00754E72"/>
    <w:rsid w:val="00754EBB"/>
    <w:rsid w:val="007550C6"/>
    <w:rsid w:val="00755590"/>
    <w:rsid w:val="007555C7"/>
    <w:rsid w:val="00755F4F"/>
    <w:rsid w:val="00756200"/>
    <w:rsid w:val="00756403"/>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86D76"/>
    <w:rsid w:val="0079356B"/>
    <w:rsid w:val="007946ED"/>
    <w:rsid w:val="00795E87"/>
    <w:rsid w:val="007963B8"/>
    <w:rsid w:val="00797AAA"/>
    <w:rsid w:val="007A0639"/>
    <w:rsid w:val="007A1468"/>
    <w:rsid w:val="007A1AED"/>
    <w:rsid w:val="007A24B5"/>
    <w:rsid w:val="007A301C"/>
    <w:rsid w:val="007A3EA4"/>
    <w:rsid w:val="007A4156"/>
    <w:rsid w:val="007A41D5"/>
    <w:rsid w:val="007A43DE"/>
    <w:rsid w:val="007A6A51"/>
    <w:rsid w:val="007A70DF"/>
    <w:rsid w:val="007A7E77"/>
    <w:rsid w:val="007B08E1"/>
    <w:rsid w:val="007B12C8"/>
    <w:rsid w:val="007B1BDB"/>
    <w:rsid w:val="007B2F3B"/>
    <w:rsid w:val="007B3F93"/>
    <w:rsid w:val="007B414E"/>
    <w:rsid w:val="007B473B"/>
    <w:rsid w:val="007B4B90"/>
    <w:rsid w:val="007B6D47"/>
    <w:rsid w:val="007B6DF6"/>
    <w:rsid w:val="007B6F2A"/>
    <w:rsid w:val="007C08B3"/>
    <w:rsid w:val="007C1831"/>
    <w:rsid w:val="007C247E"/>
    <w:rsid w:val="007C378A"/>
    <w:rsid w:val="007C3D55"/>
    <w:rsid w:val="007C3DB7"/>
    <w:rsid w:val="007C5C3E"/>
    <w:rsid w:val="007C5E85"/>
    <w:rsid w:val="007C669C"/>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60B"/>
    <w:rsid w:val="007E2829"/>
    <w:rsid w:val="007E2A3F"/>
    <w:rsid w:val="007F358D"/>
    <w:rsid w:val="007F3C68"/>
    <w:rsid w:val="007F3FFE"/>
    <w:rsid w:val="007F483D"/>
    <w:rsid w:val="007F5360"/>
    <w:rsid w:val="007F5F80"/>
    <w:rsid w:val="007F69FC"/>
    <w:rsid w:val="007F6AD4"/>
    <w:rsid w:val="007F70B8"/>
    <w:rsid w:val="007F70BB"/>
    <w:rsid w:val="00803255"/>
    <w:rsid w:val="0080463E"/>
    <w:rsid w:val="00805523"/>
    <w:rsid w:val="00806538"/>
    <w:rsid w:val="008068F6"/>
    <w:rsid w:val="008071ED"/>
    <w:rsid w:val="00810452"/>
    <w:rsid w:val="00811151"/>
    <w:rsid w:val="008113F0"/>
    <w:rsid w:val="00811D49"/>
    <w:rsid w:val="008123D5"/>
    <w:rsid w:val="00813B97"/>
    <w:rsid w:val="00813F82"/>
    <w:rsid w:val="00814AE5"/>
    <w:rsid w:val="00814B7F"/>
    <w:rsid w:val="008162EA"/>
    <w:rsid w:val="00817F55"/>
    <w:rsid w:val="008218AB"/>
    <w:rsid w:val="00822ADF"/>
    <w:rsid w:val="00822C4E"/>
    <w:rsid w:val="008232E9"/>
    <w:rsid w:val="00823D42"/>
    <w:rsid w:val="00826776"/>
    <w:rsid w:val="00826C74"/>
    <w:rsid w:val="00830451"/>
    <w:rsid w:val="008307DF"/>
    <w:rsid w:val="00831F08"/>
    <w:rsid w:val="008331CF"/>
    <w:rsid w:val="00833CBB"/>
    <w:rsid w:val="00835797"/>
    <w:rsid w:val="00835D83"/>
    <w:rsid w:val="00835E5E"/>
    <w:rsid w:val="0083697E"/>
    <w:rsid w:val="00841748"/>
    <w:rsid w:val="00842126"/>
    <w:rsid w:val="008438DC"/>
    <w:rsid w:val="0084391B"/>
    <w:rsid w:val="00843FCF"/>
    <w:rsid w:val="00844FB4"/>
    <w:rsid w:val="00845712"/>
    <w:rsid w:val="00846E27"/>
    <w:rsid w:val="00846EEE"/>
    <w:rsid w:val="00851267"/>
    <w:rsid w:val="008512F2"/>
    <w:rsid w:val="008523EC"/>
    <w:rsid w:val="0085312F"/>
    <w:rsid w:val="00854DA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80DF7"/>
    <w:rsid w:val="0088154A"/>
    <w:rsid w:val="008818D6"/>
    <w:rsid w:val="0088313E"/>
    <w:rsid w:val="008846AB"/>
    <w:rsid w:val="00885250"/>
    <w:rsid w:val="008852D7"/>
    <w:rsid w:val="0088545B"/>
    <w:rsid w:val="008874C2"/>
    <w:rsid w:val="008903BF"/>
    <w:rsid w:val="00893109"/>
    <w:rsid w:val="008956EE"/>
    <w:rsid w:val="00895F18"/>
    <w:rsid w:val="0089697E"/>
    <w:rsid w:val="0089732E"/>
    <w:rsid w:val="008A0795"/>
    <w:rsid w:val="008A0798"/>
    <w:rsid w:val="008A07E6"/>
    <w:rsid w:val="008A0B34"/>
    <w:rsid w:val="008A153E"/>
    <w:rsid w:val="008A18FD"/>
    <w:rsid w:val="008A2BC9"/>
    <w:rsid w:val="008A6940"/>
    <w:rsid w:val="008A6A40"/>
    <w:rsid w:val="008A720F"/>
    <w:rsid w:val="008A734F"/>
    <w:rsid w:val="008A7A35"/>
    <w:rsid w:val="008B48D4"/>
    <w:rsid w:val="008B48F5"/>
    <w:rsid w:val="008B4910"/>
    <w:rsid w:val="008B6905"/>
    <w:rsid w:val="008B791C"/>
    <w:rsid w:val="008C00D2"/>
    <w:rsid w:val="008C14DF"/>
    <w:rsid w:val="008C23D2"/>
    <w:rsid w:val="008C243B"/>
    <w:rsid w:val="008C2920"/>
    <w:rsid w:val="008C2C2F"/>
    <w:rsid w:val="008C2D55"/>
    <w:rsid w:val="008C4049"/>
    <w:rsid w:val="008C4432"/>
    <w:rsid w:val="008C4A03"/>
    <w:rsid w:val="008C4FBF"/>
    <w:rsid w:val="008C5C8C"/>
    <w:rsid w:val="008C7B40"/>
    <w:rsid w:val="008D12D4"/>
    <w:rsid w:val="008D1A9C"/>
    <w:rsid w:val="008D1BCB"/>
    <w:rsid w:val="008D1DF9"/>
    <w:rsid w:val="008D2260"/>
    <w:rsid w:val="008D2DDA"/>
    <w:rsid w:val="008D3DA4"/>
    <w:rsid w:val="008D40BC"/>
    <w:rsid w:val="008D563F"/>
    <w:rsid w:val="008D5C42"/>
    <w:rsid w:val="008D6162"/>
    <w:rsid w:val="008E03C3"/>
    <w:rsid w:val="008E03FA"/>
    <w:rsid w:val="008E0441"/>
    <w:rsid w:val="008E0A93"/>
    <w:rsid w:val="008E1B93"/>
    <w:rsid w:val="008E3F1C"/>
    <w:rsid w:val="008E4E6E"/>
    <w:rsid w:val="008E4FBA"/>
    <w:rsid w:val="008E513D"/>
    <w:rsid w:val="008E5F31"/>
    <w:rsid w:val="008E63AC"/>
    <w:rsid w:val="008E73FB"/>
    <w:rsid w:val="008E771A"/>
    <w:rsid w:val="008E78B0"/>
    <w:rsid w:val="008E7B60"/>
    <w:rsid w:val="008F17ED"/>
    <w:rsid w:val="008F1CEA"/>
    <w:rsid w:val="008F354B"/>
    <w:rsid w:val="008F51D6"/>
    <w:rsid w:val="008F6290"/>
    <w:rsid w:val="008F64E7"/>
    <w:rsid w:val="00900178"/>
    <w:rsid w:val="009005C6"/>
    <w:rsid w:val="00902ADF"/>
    <w:rsid w:val="00902E86"/>
    <w:rsid w:val="00903B8A"/>
    <w:rsid w:val="00904F3C"/>
    <w:rsid w:val="00905A76"/>
    <w:rsid w:val="00907216"/>
    <w:rsid w:val="0090779B"/>
    <w:rsid w:val="00907C23"/>
    <w:rsid w:val="00910C49"/>
    <w:rsid w:val="0091247D"/>
    <w:rsid w:val="0091560E"/>
    <w:rsid w:val="0091623D"/>
    <w:rsid w:val="009204A8"/>
    <w:rsid w:val="00922C3C"/>
    <w:rsid w:val="00923344"/>
    <w:rsid w:val="009253CC"/>
    <w:rsid w:val="00925571"/>
    <w:rsid w:val="00925C57"/>
    <w:rsid w:val="009261D4"/>
    <w:rsid w:val="00926F47"/>
    <w:rsid w:val="00931E45"/>
    <w:rsid w:val="00932AA9"/>
    <w:rsid w:val="00933450"/>
    <w:rsid w:val="0093453E"/>
    <w:rsid w:val="00935023"/>
    <w:rsid w:val="00935385"/>
    <w:rsid w:val="0093554B"/>
    <w:rsid w:val="00935CB6"/>
    <w:rsid w:val="009363A6"/>
    <w:rsid w:val="009407A3"/>
    <w:rsid w:val="0094265F"/>
    <w:rsid w:val="009438AD"/>
    <w:rsid w:val="00943C24"/>
    <w:rsid w:val="00943C8E"/>
    <w:rsid w:val="009447A2"/>
    <w:rsid w:val="009455FF"/>
    <w:rsid w:val="009459FD"/>
    <w:rsid w:val="00946CC2"/>
    <w:rsid w:val="00950345"/>
    <w:rsid w:val="009505A6"/>
    <w:rsid w:val="0095208D"/>
    <w:rsid w:val="009525CD"/>
    <w:rsid w:val="00952761"/>
    <w:rsid w:val="009542AA"/>
    <w:rsid w:val="00955115"/>
    <w:rsid w:val="00955EEC"/>
    <w:rsid w:val="009560F3"/>
    <w:rsid w:val="00956CA8"/>
    <w:rsid w:val="00960873"/>
    <w:rsid w:val="00961968"/>
    <w:rsid w:val="0096196A"/>
    <w:rsid w:val="00962B2F"/>
    <w:rsid w:val="00964DF9"/>
    <w:rsid w:val="0096600A"/>
    <w:rsid w:val="00967140"/>
    <w:rsid w:val="00970714"/>
    <w:rsid w:val="00971CBF"/>
    <w:rsid w:val="009724F0"/>
    <w:rsid w:val="00981C47"/>
    <w:rsid w:val="00984A4B"/>
    <w:rsid w:val="009851D8"/>
    <w:rsid w:val="00986205"/>
    <w:rsid w:val="00986D72"/>
    <w:rsid w:val="00991C37"/>
    <w:rsid w:val="00991CBE"/>
    <w:rsid w:val="00993520"/>
    <w:rsid w:val="00994596"/>
    <w:rsid w:val="0099578E"/>
    <w:rsid w:val="00996D95"/>
    <w:rsid w:val="009A13E7"/>
    <w:rsid w:val="009A26FE"/>
    <w:rsid w:val="009A3648"/>
    <w:rsid w:val="009A4783"/>
    <w:rsid w:val="009A66E1"/>
    <w:rsid w:val="009A6B74"/>
    <w:rsid w:val="009A6DA4"/>
    <w:rsid w:val="009A702C"/>
    <w:rsid w:val="009A7170"/>
    <w:rsid w:val="009B064D"/>
    <w:rsid w:val="009B19B5"/>
    <w:rsid w:val="009B1F26"/>
    <w:rsid w:val="009B2AAF"/>
    <w:rsid w:val="009B2F11"/>
    <w:rsid w:val="009B3266"/>
    <w:rsid w:val="009B3CD9"/>
    <w:rsid w:val="009B6ECF"/>
    <w:rsid w:val="009B7AE1"/>
    <w:rsid w:val="009B7EA3"/>
    <w:rsid w:val="009C0996"/>
    <w:rsid w:val="009C0A51"/>
    <w:rsid w:val="009C0D8A"/>
    <w:rsid w:val="009C1BDD"/>
    <w:rsid w:val="009C2049"/>
    <w:rsid w:val="009C30A6"/>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2E2"/>
    <w:rsid w:val="009E0A29"/>
    <w:rsid w:val="009E0DAF"/>
    <w:rsid w:val="009E2694"/>
    <w:rsid w:val="009E305F"/>
    <w:rsid w:val="009E342F"/>
    <w:rsid w:val="009E45D9"/>
    <w:rsid w:val="009E475D"/>
    <w:rsid w:val="009E4F78"/>
    <w:rsid w:val="009E52B1"/>
    <w:rsid w:val="009E5FB7"/>
    <w:rsid w:val="009F2850"/>
    <w:rsid w:val="009F3098"/>
    <w:rsid w:val="009F3AF8"/>
    <w:rsid w:val="00A0047E"/>
    <w:rsid w:val="00A0413F"/>
    <w:rsid w:val="00A0446C"/>
    <w:rsid w:val="00A06CFA"/>
    <w:rsid w:val="00A072E3"/>
    <w:rsid w:val="00A102C7"/>
    <w:rsid w:val="00A1039B"/>
    <w:rsid w:val="00A10D54"/>
    <w:rsid w:val="00A126C2"/>
    <w:rsid w:val="00A131D1"/>
    <w:rsid w:val="00A138DF"/>
    <w:rsid w:val="00A14039"/>
    <w:rsid w:val="00A143E0"/>
    <w:rsid w:val="00A15752"/>
    <w:rsid w:val="00A20C67"/>
    <w:rsid w:val="00A21E55"/>
    <w:rsid w:val="00A224C3"/>
    <w:rsid w:val="00A22B4D"/>
    <w:rsid w:val="00A244E0"/>
    <w:rsid w:val="00A253FB"/>
    <w:rsid w:val="00A26207"/>
    <w:rsid w:val="00A26335"/>
    <w:rsid w:val="00A26963"/>
    <w:rsid w:val="00A27AE0"/>
    <w:rsid w:val="00A30095"/>
    <w:rsid w:val="00A30458"/>
    <w:rsid w:val="00A31C28"/>
    <w:rsid w:val="00A32017"/>
    <w:rsid w:val="00A33C81"/>
    <w:rsid w:val="00A3474F"/>
    <w:rsid w:val="00A35516"/>
    <w:rsid w:val="00A36959"/>
    <w:rsid w:val="00A37A02"/>
    <w:rsid w:val="00A37FD4"/>
    <w:rsid w:val="00A40303"/>
    <w:rsid w:val="00A42282"/>
    <w:rsid w:val="00A42DDC"/>
    <w:rsid w:val="00A4303E"/>
    <w:rsid w:val="00A461D3"/>
    <w:rsid w:val="00A4735C"/>
    <w:rsid w:val="00A47BAC"/>
    <w:rsid w:val="00A5092F"/>
    <w:rsid w:val="00A51053"/>
    <w:rsid w:val="00A510C7"/>
    <w:rsid w:val="00A52D25"/>
    <w:rsid w:val="00A53CA3"/>
    <w:rsid w:val="00A54566"/>
    <w:rsid w:val="00A54614"/>
    <w:rsid w:val="00A56934"/>
    <w:rsid w:val="00A56D18"/>
    <w:rsid w:val="00A57CAD"/>
    <w:rsid w:val="00A61AB9"/>
    <w:rsid w:val="00A61E53"/>
    <w:rsid w:val="00A62488"/>
    <w:rsid w:val="00A62649"/>
    <w:rsid w:val="00A6416A"/>
    <w:rsid w:val="00A64325"/>
    <w:rsid w:val="00A6480C"/>
    <w:rsid w:val="00A70DF4"/>
    <w:rsid w:val="00A73AAA"/>
    <w:rsid w:val="00A73ADE"/>
    <w:rsid w:val="00A75812"/>
    <w:rsid w:val="00A76A78"/>
    <w:rsid w:val="00A81BDF"/>
    <w:rsid w:val="00A82AD2"/>
    <w:rsid w:val="00A83089"/>
    <w:rsid w:val="00A8317B"/>
    <w:rsid w:val="00A83D6F"/>
    <w:rsid w:val="00A8456D"/>
    <w:rsid w:val="00A861B5"/>
    <w:rsid w:val="00A86D9F"/>
    <w:rsid w:val="00A8718B"/>
    <w:rsid w:val="00A873A0"/>
    <w:rsid w:val="00A8758C"/>
    <w:rsid w:val="00A87724"/>
    <w:rsid w:val="00A9203D"/>
    <w:rsid w:val="00A925C9"/>
    <w:rsid w:val="00A93260"/>
    <w:rsid w:val="00A94761"/>
    <w:rsid w:val="00A95C43"/>
    <w:rsid w:val="00A965E4"/>
    <w:rsid w:val="00A97A92"/>
    <w:rsid w:val="00AA06C7"/>
    <w:rsid w:val="00AA1267"/>
    <w:rsid w:val="00AA1B5E"/>
    <w:rsid w:val="00AA308A"/>
    <w:rsid w:val="00AA3BED"/>
    <w:rsid w:val="00AA403D"/>
    <w:rsid w:val="00AA4529"/>
    <w:rsid w:val="00AA4DB5"/>
    <w:rsid w:val="00AA5F1B"/>
    <w:rsid w:val="00AA6A6D"/>
    <w:rsid w:val="00AA7967"/>
    <w:rsid w:val="00AA7E61"/>
    <w:rsid w:val="00AB0DDB"/>
    <w:rsid w:val="00AB1B27"/>
    <w:rsid w:val="00AB1BAF"/>
    <w:rsid w:val="00AB3108"/>
    <w:rsid w:val="00AB3AE1"/>
    <w:rsid w:val="00AB4096"/>
    <w:rsid w:val="00AB6A5D"/>
    <w:rsid w:val="00AB6F18"/>
    <w:rsid w:val="00AC0DDA"/>
    <w:rsid w:val="00AC0EEC"/>
    <w:rsid w:val="00AC168B"/>
    <w:rsid w:val="00AC3F31"/>
    <w:rsid w:val="00AC4A2E"/>
    <w:rsid w:val="00AC5F8D"/>
    <w:rsid w:val="00AD1F0D"/>
    <w:rsid w:val="00AD1F11"/>
    <w:rsid w:val="00AD2FAE"/>
    <w:rsid w:val="00AD3008"/>
    <w:rsid w:val="00AD3872"/>
    <w:rsid w:val="00AD4944"/>
    <w:rsid w:val="00AD4B61"/>
    <w:rsid w:val="00AD5C63"/>
    <w:rsid w:val="00AD6EEB"/>
    <w:rsid w:val="00AD70D5"/>
    <w:rsid w:val="00AE024D"/>
    <w:rsid w:val="00AE0908"/>
    <w:rsid w:val="00AE1A1B"/>
    <w:rsid w:val="00AE1D18"/>
    <w:rsid w:val="00AE26CF"/>
    <w:rsid w:val="00AE29CE"/>
    <w:rsid w:val="00AE3354"/>
    <w:rsid w:val="00AE4B0B"/>
    <w:rsid w:val="00AE4E1E"/>
    <w:rsid w:val="00AE4EFE"/>
    <w:rsid w:val="00AE5866"/>
    <w:rsid w:val="00AE5A9F"/>
    <w:rsid w:val="00AE6E8C"/>
    <w:rsid w:val="00AF059A"/>
    <w:rsid w:val="00AF0B17"/>
    <w:rsid w:val="00AF1F96"/>
    <w:rsid w:val="00AF3131"/>
    <w:rsid w:val="00AF3774"/>
    <w:rsid w:val="00AF382B"/>
    <w:rsid w:val="00AF47A2"/>
    <w:rsid w:val="00AF528A"/>
    <w:rsid w:val="00AF717B"/>
    <w:rsid w:val="00AF7B85"/>
    <w:rsid w:val="00AF7CDA"/>
    <w:rsid w:val="00B00AE7"/>
    <w:rsid w:val="00B00B49"/>
    <w:rsid w:val="00B01A32"/>
    <w:rsid w:val="00B01A35"/>
    <w:rsid w:val="00B01B36"/>
    <w:rsid w:val="00B01E1E"/>
    <w:rsid w:val="00B036E3"/>
    <w:rsid w:val="00B048B1"/>
    <w:rsid w:val="00B07BD7"/>
    <w:rsid w:val="00B108E8"/>
    <w:rsid w:val="00B1112A"/>
    <w:rsid w:val="00B11511"/>
    <w:rsid w:val="00B12844"/>
    <w:rsid w:val="00B13CC4"/>
    <w:rsid w:val="00B1418A"/>
    <w:rsid w:val="00B14B25"/>
    <w:rsid w:val="00B16929"/>
    <w:rsid w:val="00B177AA"/>
    <w:rsid w:val="00B17E24"/>
    <w:rsid w:val="00B20FB3"/>
    <w:rsid w:val="00B211CB"/>
    <w:rsid w:val="00B212D1"/>
    <w:rsid w:val="00B21D5D"/>
    <w:rsid w:val="00B220B1"/>
    <w:rsid w:val="00B228C7"/>
    <w:rsid w:val="00B25EF1"/>
    <w:rsid w:val="00B260C5"/>
    <w:rsid w:val="00B261F2"/>
    <w:rsid w:val="00B26AAC"/>
    <w:rsid w:val="00B27B39"/>
    <w:rsid w:val="00B27FF1"/>
    <w:rsid w:val="00B3001B"/>
    <w:rsid w:val="00B3046A"/>
    <w:rsid w:val="00B31B48"/>
    <w:rsid w:val="00B32F95"/>
    <w:rsid w:val="00B335E3"/>
    <w:rsid w:val="00B336B0"/>
    <w:rsid w:val="00B33CB1"/>
    <w:rsid w:val="00B34A82"/>
    <w:rsid w:val="00B34C94"/>
    <w:rsid w:val="00B35536"/>
    <w:rsid w:val="00B36B96"/>
    <w:rsid w:val="00B40A09"/>
    <w:rsid w:val="00B4216F"/>
    <w:rsid w:val="00B42AB6"/>
    <w:rsid w:val="00B44039"/>
    <w:rsid w:val="00B45F32"/>
    <w:rsid w:val="00B47A72"/>
    <w:rsid w:val="00B51758"/>
    <w:rsid w:val="00B51F96"/>
    <w:rsid w:val="00B53C38"/>
    <w:rsid w:val="00B54D8D"/>
    <w:rsid w:val="00B54E8D"/>
    <w:rsid w:val="00B55CE7"/>
    <w:rsid w:val="00B56AD0"/>
    <w:rsid w:val="00B60033"/>
    <w:rsid w:val="00B61449"/>
    <w:rsid w:val="00B619FD"/>
    <w:rsid w:val="00B64448"/>
    <w:rsid w:val="00B66787"/>
    <w:rsid w:val="00B66DC6"/>
    <w:rsid w:val="00B67449"/>
    <w:rsid w:val="00B67695"/>
    <w:rsid w:val="00B70C48"/>
    <w:rsid w:val="00B713DF"/>
    <w:rsid w:val="00B72ECB"/>
    <w:rsid w:val="00B735D4"/>
    <w:rsid w:val="00B73C64"/>
    <w:rsid w:val="00B75C6C"/>
    <w:rsid w:val="00B7607E"/>
    <w:rsid w:val="00B7783A"/>
    <w:rsid w:val="00B80ACB"/>
    <w:rsid w:val="00B81DED"/>
    <w:rsid w:val="00B82196"/>
    <w:rsid w:val="00B822F1"/>
    <w:rsid w:val="00B8265C"/>
    <w:rsid w:val="00B832E2"/>
    <w:rsid w:val="00B84C62"/>
    <w:rsid w:val="00B8629C"/>
    <w:rsid w:val="00B87872"/>
    <w:rsid w:val="00B9127E"/>
    <w:rsid w:val="00B914D6"/>
    <w:rsid w:val="00B91BE5"/>
    <w:rsid w:val="00B91E23"/>
    <w:rsid w:val="00B96C21"/>
    <w:rsid w:val="00B96FEC"/>
    <w:rsid w:val="00B97352"/>
    <w:rsid w:val="00B976B4"/>
    <w:rsid w:val="00BA1316"/>
    <w:rsid w:val="00BA18EB"/>
    <w:rsid w:val="00BA1AC3"/>
    <w:rsid w:val="00BA1C9F"/>
    <w:rsid w:val="00BA1DF7"/>
    <w:rsid w:val="00BA242B"/>
    <w:rsid w:val="00BA2CAB"/>
    <w:rsid w:val="00BA3B2E"/>
    <w:rsid w:val="00BA3B39"/>
    <w:rsid w:val="00BA4839"/>
    <w:rsid w:val="00BA7D27"/>
    <w:rsid w:val="00BB1E8F"/>
    <w:rsid w:val="00BB2116"/>
    <w:rsid w:val="00BB243E"/>
    <w:rsid w:val="00BB3D8D"/>
    <w:rsid w:val="00BB41F3"/>
    <w:rsid w:val="00BB50AB"/>
    <w:rsid w:val="00BB50D5"/>
    <w:rsid w:val="00BB5F59"/>
    <w:rsid w:val="00BB6052"/>
    <w:rsid w:val="00BC1110"/>
    <w:rsid w:val="00BC2102"/>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38DD"/>
    <w:rsid w:val="00BE5931"/>
    <w:rsid w:val="00BE639D"/>
    <w:rsid w:val="00BE70F5"/>
    <w:rsid w:val="00BE75D9"/>
    <w:rsid w:val="00BE794F"/>
    <w:rsid w:val="00BF0494"/>
    <w:rsid w:val="00BF0EE9"/>
    <w:rsid w:val="00BF3986"/>
    <w:rsid w:val="00BF5681"/>
    <w:rsid w:val="00BF6B65"/>
    <w:rsid w:val="00BF6EBC"/>
    <w:rsid w:val="00BF7179"/>
    <w:rsid w:val="00BF71CC"/>
    <w:rsid w:val="00C00434"/>
    <w:rsid w:val="00C0253F"/>
    <w:rsid w:val="00C0284C"/>
    <w:rsid w:val="00C02A2D"/>
    <w:rsid w:val="00C0320C"/>
    <w:rsid w:val="00C03B2C"/>
    <w:rsid w:val="00C04682"/>
    <w:rsid w:val="00C05351"/>
    <w:rsid w:val="00C05A49"/>
    <w:rsid w:val="00C05A77"/>
    <w:rsid w:val="00C05F38"/>
    <w:rsid w:val="00C07EDB"/>
    <w:rsid w:val="00C07F06"/>
    <w:rsid w:val="00C101FB"/>
    <w:rsid w:val="00C10337"/>
    <w:rsid w:val="00C11D04"/>
    <w:rsid w:val="00C1232B"/>
    <w:rsid w:val="00C126A9"/>
    <w:rsid w:val="00C12A23"/>
    <w:rsid w:val="00C13037"/>
    <w:rsid w:val="00C13322"/>
    <w:rsid w:val="00C165F8"/>
    <w:rsid w:val="00C16864"/>
    <w:rsid w:val="00C17608"/>
    <w:rsid w:val="00C17B73"/>
    <w:rsid w:val="00C20CFD"/>
    <w:rsid w:val="00C21234"/>
    <w:rsid w:val="00C215FB"/>
    <w:rsid w:val="00C2246A"/>
    <w:rsid w:val="00C227F5"/>
    <w:rsid w:val="00C229F0"/>
    <w:rsid w:val="00C22A95"/>
    <w:rsid w:val="00C22B11"/>
    <w:rsid w:val="00C22E0E"/>
    <w:rsid w:val="00C23227"/>
    <w:rsid w:val="00C23B8D"/>
    <w:rsid w:val="00C23D3B"/>
    <w:rsid w:val="00C23EB4"/>
    <w:rsid w:val="00C250F3"/>
    <w:rsid w:val="00C25ADF"/>
    <w:rsid w:val="00C26825"/>
    <w:rsid w:val="00C30D24"/>
    <w:rsid w:val="00C32015"/>
    <w:rsid w:val="00C32587"/>
    <w:rsid w:val="00C3329F"/>
    <w:rsid w:val="00C332BD"/>
    <w:rsid w:val="00C36071"/>
    <w:rsid w:val="00C365A3"/>
    <w:rsid w:val="00C40E40"/>
    <w:rsid w:val="00C4199A"/>
    <w:rsid w:val="00C41F09"/>
    <w:rsid w:val="00C427EC"/>
    <w:rsid w:val="00C4327E"/>
    <w:rsid w:val="00C437BD"/>
    <w:rsid w:val="00C444F8"/>
    <w:rsid w:val="00C47398"/>
    <w:rsid w:val="00C47F58"/>
    <w:rsid w:val="00C5076D"/>
    <w:rsid w:val="00C511D2"/>
    <w:rsid w:val="00C51C0B"/>
    <w:rsid w:val="00C5549E"/>
    <w:rsid w:val="00C55615"/>
    <w:rsid w:val="00C5586D"/>
    <w:rsid w:val="00C57C88"/>
    <w:rsid w:val="00C609DD"/>
    <w:rsid w:val="00C6167D"/>
    <w:rsid w:val="00C66261"/>
    <w:rsid w:val="00C668D3"/>
    <w:rsid w:val="00C66F69"/>
    <w:rsid w:val="00C67274"/>
    <w:rsid w:val="00C6760F"/>
    <w:rsid w:val="00C70864"/>
    <w:rsid w:val="00C71C29"/>
    <w:rsid w:val="00C720B3"/>
    <w:rsid w:val="00C73F6C"/>
    <w:rsid w:val="00C744EA"/>
    <w:rsid w:val="00C74801"/>
    <w:rsid w:val="00C77225"/>
    <w:rsid w:val="00C8129B"/>
    <w:rsid w:val="00C82332"/>
    <w:rsid w:val="00C82E1A"/>
    <w:rsid w:val="00C864C4"/>
    <w:rsid w:val="00C9014A"/>
    <w:rsid w:val="00C9070F"/>
    <w:rsid w:val="00C915C0"/>
    <w:rsid w:val="00C929CB"/>
    <w:rsid w:val="00C92CE1"/>
    <w:rsid w:val="00C92DCE"/>
    <w:rsid w:val="00C93A7D"/>
    <w:rsid w:val="00C962C8"/>
    <w:rsid w:val="00C978B0"/>
    <w:rsid w:val="00CA0EA2"/>
    <w:rsid w:val="00CA2AC9"/>
    <w:rsid w:val="00CA40FB"/>
    <w:rsid w:val="00CA41A1"/>
    <w:rsid w:val="00CA4478"/>
    <w:rsid w:val="00CA4E3A"/>
    <w:rsid w:val="00CA59C0"/>
    <w:rsid w:val="00CA6EF8"/>
    <w:rsid w:val="00CA6F88"/>
    <w:rsid w:val="00CB058C"/>
    <w:rsid w:val="00CB0F44"/>
    <w:rsid w:val="00CB2699"/>
    <w:rsid w:val="00CB37FC"/>
    <w:rsid w:val="00CB396D"/>
    <w:rsid w:val="00CB3E6B"/>
    <w:rsid w:val="00CB42A7"/>
    <w:rsid w:val="00CB4E10"/>
    <w:rsid w:val="00CB68C0"/>
    <w:rsid w:val="00CC1927"/>
    <w:rsid w:val="00CC1A71"/>
    <w:rsid w:val="00CC2F22"/>
    <w:rsid w:val="00CC57D0"/>
    <w:rsid w:val="00CC6268"/>
    <w:rsid w:val="00CC698D"/>
    <w:rsid w:val="00CC7F03"/>
    <w:rsid w:val="00CD1CAB"/>
    <w:rsid w:val="00CD25D4"/>
    <w:rsid w:val="00CD344E"/>
    <w:rsid w:val="00CD43ED"/>
    <w:rsid w:val="00CD531C"/>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2FC7"/>
    <w:rsid w:val="00CF40FA"/>
    <w:rsid w:val="00CF448A"/>
    <w:rsid w:val="00CF5111"/>
    <w:rsid w:val="00CF5A6F"/>
    <w:rsid w:val="00CF5ADC"/>
    <w:rsid w:val="00CF6168"/>
    <w:rsid w:val="00CF638E"/>
    <w:rsid w:val="00CF69D4"/>
    <w:rsid w:val="00D00A80"/>
    <w:rsid w:val="00D01E48"/>
    <w:rsid w:val="00D02308"/>
    <w:rsid w:val="00D0345E"/>
    <w:rsid w:val="00D043E4"/>
    <w:rsid w:val="00D0482E"/>
    <w:rsid w:val="00D04CD9"/>
    <w:rsid w:val="00D055AA"/>
    <w:rsid w:val="00D06DCA"/>
    <w:rsid w:val="00D07C61"/>
    <w:rsid w:val="00D11204"/>
    <w:rsid w:val="00D13053"/>
    <w:rsid w:val="00D136B9"/>
    <w:rsid w:val="00D14A57"/>
    <w:rsid w:val="00D152B8"/>
    <w:rsid w:val="00D17AD5"/>
    <w:rsid w:val="00D216A8"/>
    <w:rsid w:val="00D21B3F"/>
    <w:rsid w:val="00D225A3"/>
    <w:rsid w:val="00D22B89"/>
    <w:rsid w:val="00D23B31"/>
    <w:rsid w:val="00D261B5"/>
    <w:rsid w:val="00D26E03"/>
    <w:rsid w:val="00D30551"/>
    <w:rsid w:val="00D30E8F"/>
    <w:rsid w:val="00D34680"/>
    <w:rsid w:val="00D35A3F"/>
    <w:rsid w:val="00D35E1B"/>
    <w:rsid w:val="00D37CA6"/>
    <w:rsid w:val="00D43D87"/>
    <w:rsid w:val="00D44938"/>
    <w:rsid w:val="00D44C70"/>
    <w:rsid w:val="00D4780E"/>
    <w:rsid w:val="00D5000E"/>
    <w:rsid w:val="00D51367"/>
    <w:rsid w:val="00D51B3D"/>
    <w:rsid w:val="00D52CAA"/>
    <w:rsid w:val="00D52E11"/>
    <w:rsid w:val="00D53849"/>
    <w:rsid w:val="00D5511A"/>
    <w:rsid w:val="00D563B1"/>
    <w:rsid w:val="00D579F8"/>
    <w:rsid w:val="00D617B7"/>
    <w:rsid w:val="00D6216D"/>
    <w:rsid w:val="00D62502"/>
    <w:rsid w:val="00D62EE5"/>
    <w:rsid w:val="00D634B2"/>
    <w:rsid w:val="00D64CA0"/>
    <w:rsid w:val="00D658F3"/>
    <w:rsid w:val="00D66764"/>
    <w:rsid w:val="00D66904"/>
    <w:rsid w:val="00D66A3C"/>
    <w:rsid w:val="00D67DDF"/>
    <w:rsid w:val="00D70079"/>
    <w:rsid w:val="00D70121"/>
    <w:rsid w:val="00D701DB"/>
    <w:rsid w:val="00D70A1F"/>
    <w:rsid w:val="00D71500"/>
    <w:rsid w:val="00D71689"/>
    <w:rsid w:val="00D7194B"/>
    <w:rsid w:val="00D724C6"/>
    <w:rsid w:val="00D74091"/>
    <w:rsid w:val="00D746AC"/>
    <w:rsid w:val="00D7470D"/>
    <w:rsid w:val="00D75847"/>
    <w:rsid w:val="00D77F52"/>
    <w:rsid w:val="00D80D04"/>
    <w:rsid w:val="00D81276"/>
    <w:rsid w:val="00D81A67"/>
    <w:rsid w:val="00D84A50"/>
    <w:rsid w:val="00D84ADF"/>
    <w:rsid w:val="00D84CC2"/>
    <w:rsid w:val="00D84EC0"/>
    <w:rsid w:val="00D860E4"/>
    <w:rsid w:val="00D878BA"/>
    <w:rsid w:val="00D9119F"/>
    <w:rsid w:val="00D926AA"/>
    <w:rsid w:val="00D93E88"/>
    <w:rsid w:val="00D94D73"/>
    <w:rsid w:val="00D9641D"/>
    <w:rsid w:val="00DA07D5"/>
    <w:rsid w:val="00DA0B62"/>
    <w:rsid w:val="00DA101B"/>
    <w:rsid w:val="00DA23C7"/>
    <w:rsid w:val="00DA3E9F"/>
    <w:rsid w:val="00DA465C"/>
    <w:rsid w:val="00DA4849"/>
    <w:rsid w:val="00DA4C0B"/>
    <w:rsid w:val="00DA4D29"/>
    <w:rsid w:val="00DA5513"/>
    <w:rsid w:val="00DA5C7F"/>
    <w:rsid w:val="00DA667B"/>
    <w:rsid w:val="00DA6F1A"/>
    <w:rsid w:val="00DA7034"/>
    <w:rsid w:val="00DA70A3"/>
    <w:rsid w:val="00DB1DA5"/>
    <w:rsid w:val="00DB291F"/>
    <w:rsid w:val="00DB29FD"/>
    <w:rsid w:val="00DB2C74"/>
    <w:rsid w:val="00DB3140"/>
    <w:rsid w:val="00DB3622"/>
    <w:rsid w:val="00DB40EF"/>
    <w:rsid w:val="00DB45F0"/>
    <w:rsid w:val="00DB55B3"/>
    <w:rsid w:val="00DB5A23"/>
    <w:rsid w:val="00DC034C"/>
    <w:rsid w:val="00DC17C0"/>
    <w:rsid w:val="00DC29BE"/>
    <w:rsid w:val="00DC41B3"/>
    <w:rsid w:val="00DC4830"/>
    <w:rsid w:val="00DC53A2"/>
    <w:rsid w:val="00DC5AD4"/>
    <w:rsid w:val="00DC6807"/>
    <w:rsid w:val="00DD04F7"/>
    <w:rsid w:val="00DD0840"/>
    <w:rsid w:val="00DD0885"/>
    <w:rsid w:val="00DD0AA8"/>
    <w:rsid w:val="00DD136F"/>
    <w:rsid w:val="00DD171F"/>
    <w:rsid w:val="00DD2A59"/>
    <w:rsid w:val="00DD2B80"/>
    <w:rsid w:val="00DD43F0"/>
    <w:rsid w:val="00DD630D"/>
    <w:rsid w:val="00DD6455"/>
    <w:rsid w:val="00DD6ACB"/>
    <w:rsid w:val="00DD78C8"/>
    <w:rsid w:val="00DE2624"/>
    <w:rsid w:val="00DE29D4"/>
    <w:rsid w:val="00DE3D5A"/>
    <w:rsid w:val="00DE427F"/>
    <w:rsid w:val="00DE4945"/>
    <w:rsid w:val="00DE4E2C"/>
    <w:rsid w:val="00DE72FE"/>
    <w:rsid w:val="00DE7732"/>
    <w:rsid w:val="00DE7CD6"/>
    <w:rsid w:val="00DF001E"/>
    <w:rsid w:val="00DF15B9"/>
    <w:rsid w:val="00DF4655"/>
    <w:rsid w:val="00DF64E6"/>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3A2"/>
    <w:rsid w:val="00E14C6B"/>
    <w:rsid w:val="00E15654"/>
    <w:rsid w:val="00E15C50"/>
    <w:rsid w:val="00E16195"/>
    <w:rsid w:val="00E20395"/>
    <w:rsid w:val="00E20FC6"/>
    <w:rsid w:val="00E218C0"/>
    <w:rsid w:val="00E21FCF"/>
    <w:rsid w:val="00E2226B"/>
    <w:rsid w:val="00E2277C"/>
    <w:rsid w:val="00E22991"/>
    <w:rsid w:val="00E229A6"/>
    <w:rsid w:val="00E2370C"/>
    <w:rsid w:val="00E23F5B"/>
    <w:rsid w:val="00E245E5"/>
    <w:rsid w:val="00E24DF0"/>
    <w:rsid w:val="00E2506B"/>
    <w:rsid w:val="00E25F7F"/>
    <w:rsid w:val="00E26619"/>
    <w:rsid w:val="00E266EF"/>
    <w:rsid w:val="00E30380"/>
    <w:rsid w:val="00E31056"/>
    <w:rsid w:val="00E31063"/>
    <w:rsid w:val="00E311AF"/>
    <w:rsid w:val="00E32201"/>
    <w:rsid w:val="00E33224"/>
    <w:rsid w:val="00E335BB"/>
    <w:rsid w:val="00E33AAF"/>
    <w:rsid w:val="00E359B8"/>
    <w:rsid w:val="00E37E70"/>
    <w:rsid w:val="00E41072"/>
    <w:rsid w:val="00E41280"/>
    <w:rsid w:val="00E41E65"/>
    <w:rsid w:val="00E43591"/>
    <w:rsid w:val="00E43763"/>
    <w:rsid w:val="00E43A0E"/>
    <w:rsid w:val="00E454AF"/>
    <w:rsid w:val="00E465DB"/>
    <w:rsid w:val="00E46E2A"/>
    <w:rsid w:val="00E510A0"/>
    <w:rsid w:val="00E52756"/>
    <w:rsid w:val="00E53AA0"/>
    <w:rsid w:val="00E541EF"/>
    <w:rsid w:val="00E54D34"/>
    <w:rsid w:val="00E56C40"/>
    <w:rsid w:val="00E57445"/>
    <w:rsid w:val="00E57938"/>
    <w:rsid w:val="00E60E89"/>
    <w:rsid w:val="00E617D0"/>
    <w:rsid w:val="00E622CE"/>
    <w:rsid w:val="00E6401A"/>
    <w:rsid w:val="00E64773"/>
    <w:rsid w:val="00E651EC"/>
    <w:rsid w:val="00E65470"/>
    <w:rsid w:val="00E6548F"/>
    <w:rsid w:val="00E65E44"/>
    <w:rsid w:val="00E663E5"/>
    <w:rsid w:val="00E6648E"/>
    <w:rsid w:val="00E664B3"/>
    <w:rsid w:val="00E66D79"/>
    <w:rsid w:val="00E71025"/>
    <w:rsid w:val="00E71058"/>
    <w:rsid w:val="00E71379"/>
    <w:rsid w:val="00E71945"/>
    <w:rsid w:val="00E72220"/>
    <w:rsid w:val="00E722B5"/>
    <w:rsid w:val="00E731A0"/>
    <w:rsid w:val="00E7339C"/>
    <w:rsid w:val="00E73B95"/>
    <w:rsid w:val="00E73D8E"/>
    <w:rsid w:val="00E75649"/>
    <w:rsid w:val="00E756FF"/>
    <w:rsid w:val="00E75BAF"/>
    <w:rsid w:val="00E75D0B"/>
    <w:rsid w:val="00E75D1F"/>
    <w:rsid w:val="00E770AE"/>
    <w:rsid w:val="00E773C6"/>
    <w:rsid w:val="00E77E7A"/>
    <w:rsid w:val="00E80B2E"/>
    <w:rsid w:val="00E81103"/>
    <w:rsid w:val="00E8117F"/>
    <w:rsid w:val="00E8242D"/>
    <w:rsid w:val="00E8282C"/>
    <w:rsid w:val="00E841F0"/>
    <w:rsid w:val="00E849B7"/>
    <w:rsid w:val="00E84EC9"/>
    <w:rsid w:val="00E8559B"/>
    <w:rsid w:val="00E91CF9"/>
    <w:rsid w:val="00E9319F"/>
    <w:rsid w:val="00E95C02"/>
    <w:rsid w:val="00E9655B"/>
    <w:rsid w:val="00E96B36"/>
    <w:rsid w:val="00E96C40"/>
    <w:rsid w:val="00E97798"/>
    <w:rsid w:val="00EA0C82"/>
    <w:rsid w:val="00EA0F2B"/>
    <w:rsid w:val="00EA18FE"/>
    <w:rsid w:val="00EA1BEB"/>
    <w:rsid w:val="00EA2591"/>
    <w:rsid w:val="00EA2759"/>
    <w:rsid w:val="00EA27B7"/>
    <w:rsid w:val="00EA2A31"/>
    <w:rsid w:val="00EA31CA"/>
    <w:rsid w:val="00EA3724"/>
    <w:rsid w:val="00EA429B"/>
    <w:rsid w:val="00EA4921"/>
    <w:rsid w:val="00EA66B3"/>
    <w:rsid w:val="00EA6D2C"/>
    <w:rsid w:val="00EA6F13"/>
    <w:rsid w:val="00EA7DF3"/>
    <w:rsid w:val="00EB00F4"/>
    <w:rsid w:val="00EB070B"/>
    <w:rsid w:val="00EB1991"/>
    <w:rsid w:val="00EB1A06"/>
    <w:rsid w:val="00EB25C7"/>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A51"/>
    <w:rsid w:val="00ED1D73"/>
    <w:rsid w:val="00ED33E0"/>
    <w:rsid w:val="00ED477D"/>
    <w:rsid w:val="00ED5156"/>
    <w:rsid w:val="00ED55DB"/>
    <w:rsid w:val="00ED60C0"/>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100"/>
    <w:rsid w:val="00EF4487"/>
    <w:rsid w:val="00EF4884"/>
    <w:rsid w:val="00EF4D44"/>
    <w:rsid w:val="00EF4F2A"/>
    <w:rsid w:val="00EF5FD5"/>
    <w:rsid w:val="00EF6F5B"/>
    <w:rsid w:val="00F00119"/>
    <w:rsid w:val="00F00BEF"/>
    <w:rsid w:val="00F01043"/>
    <w:rsid w:val="00F0197C"/>
    <w:rsid w:val="00F01E56"/>
    <w:rsid w:val="00F021F9"/>
    <w:rsid w:val="00F077A8"/>
    <w:rsid w:val="00F07B6C"/>
    <w:rsid w:val="00F1004F"/>
    <w:rsid w:val="00F1178D"/>
    <w:rsid w:val="00F12A47"/>
    <w:rsid w:val="00F1318A"/>
    <w:rsid w:val="00F15116"/>
    <w:rsid w:val="00F165E1"/>
    <w:rsid w:val="00F171D4"/>
    <w:rsid w:val="00F20B87"/>
    <w:rsid w:val="00F210BA"/>
    <w:rsid w:val="00F210BE"/>
    <w:rsid w:val="00F21157"/>
    <w:rsid w:val="00F21DAE"/>
    <w:rsid w:val="00F220B8"/>
    <w:rsid w:val="00F22932"/>
    <w:rsid w:val="00F22BAB"/>
    <w:rsid w:val="00F22EBD"/>
    <w:rsid w:val="00F236E1"/>
    <w:rsid w:val="00F238A4"/>
    <w:rsid w:val="00F24680"/>
    <w:rsid w:val="00F249FC"/>
    <w:rsid w:val="00F25012"/>
    <w:rsid w:val="00F250FA"/>
    <w:rsid w:val="00F2544B"/>
    <w:rsid w:val="00F2547F"/>
    <w:rsid w:val="00F2560A"/>
    <w:rsid w:val="00F26151"/>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252A"/>
    <w:rsid w:val="00F44043"/>
    <w:rsid w:val="00F455AB"/>
    <w:rsid w:val="00F45B13"/>
    <w:rsid w:val="00F478B3"/>
    <w:rsid w:val="00F50416"/>
    <w:rsid w:val="00F50FAB"/>
    <w:rsid w:val="00F51FE6"/>
    <w:rsid w:val="00F532AF"/>
    <w:rsid w:val="00F53C45"/>
    <w:rsid w:val="00F54C2C"/>
    <w:rsid w:val="00F55076"/>
    <w:rsid w:val="00F5685D"/>
    <w:rsid w:val="00F574E5"/>
    <w:rsid w:val="00F57531"/>
    <w:rsid w:val="00F601B1"/>
    <w:rsid w:val="00F60933"/>
    <w:rsid w:val="00F60CA5"/>
    <w:rsid w:val="00F61712"/>
    <w:rsid w:val="00F62897"/>
    <w:rsid w:val="00F636B5"/>
    <w:rsid w:val="00F6580A"/>
    <w:rsid w:val="00F67740"/>
    <w:rsid w:val="00F71E1D"/>
    <w:rsid w:val="00F7235E"/>
    <w:rsid w:val="00F72E2B"/>
    <w:rsid w:val="00F734DA"/>
    <w:rsid w:val="00F73CEE"/>
    <w:rsid w:val="00F73F67"/>
    <w:rsid w:val="00F765C0"/>
    <w:rsid w:val="00F76E73"/>
    <w:rsid w:val="00F80113"/>
    <w:rsid w:val="00F81F5B"/>
    <w:rsid w:val="00F82F4D"/>
    <w:rsid w:val="00F85193"/>
    <w:rsid w:val="00F851E1"/>
    <w:rsid w:val="00F8595D"/>
    <w:rsid w:val="00F90ABA"/>
    <w:rsid w:val="00F90E06"/>
    <w:rsid w:val="00F91837"/>
    <w:rsid w:val="00F9351E"/>
    <w:rsid w:val="00F93B15"/>
    <w:rsid w:val="00F93F5E"/>
    <w:rsid w:val="00F949A3"/>
    <w:rsid w:val="00F94FC8"/>
    <w:rsid w:val="00F96C92"/>
    <w:rsid w:val="00F97C15"/>
    <w:rsid w:val="00FA109C"/>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534C"/>
    <w:rsid w:val="00FD5C06"/>
    <w:rsid w:val="00FD6338"/>
    <w:rsid w:val="00FD770D"/>
    <w:rsid w:val="00FE0230"/>
    <w:rsid w:val="00FE1222"/>
    <w:rsid w:val="00FE2277"/>
    <w:rsid w:val="00FE2280"/>
    <w:rsid w:val="00FE5712"/>
    <w:rsid w:val="00FE5E6E"/>
    <w:rsid w:val="00FE7976"/>
    <w:rsid w:val="00FF211C"/>
    <w:rsid w:val="00FF4CC8"/>
    <w:rsid w:val="00FF5421"/>
    <w:rsid w:val="00FF5C83"/>
    <w:rsid w:val="00FF5D7D"/>
    <w:rsid w:val="00FF6D4A"/>
    <w:rsid w:val="00FF7954"/>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7209726E-DA6A-49EA-919B-B6D37501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 w:type="character" w:customStyle="1" w:styleId="Nagwek6Znak">
    <w:name w:val="Nagłówek 6 Znak"/>
    <w:link w:val="Nagwek6"/>
    <w:rsid w:val="008D12D4"/>
    <w:rPr>
      <w:rFonts w:ascii="Arial" w:hAnsi="Arial"/>
      <w:b/>
      <w:sz w:val="12"/>
    </w:rPr>
  </w:style>
  <w:style w:type="paragraph" w:styleId="Tekstprzypisudolnego">
    <w:name w:val="footnote text"/>
    <w:basedOn w:val="Normalny"/>
    <w:link w:val="TekstprzypisudolnegoZnak"/>
    <w:rsid w:val="00212A43"/>
    <w:rPr>
      <w:sz w:val="20"/>
      <w:szCs w:val="20"/>
    </w:rPr>
  </w:style>
  <w:style w:type="character" w:customStyle="1" w:styleId="TekstprzypisudolnegoZnak">
    <w:name w:val="Tekst przypisu dolnego Znak"/>
    <w:basedOn w:val="Domylnaczcionkaakapitu"/>
    <w:link w:val="Tekstprzypisudolnego"/>
    <w:rsid w:val="00212A43"/>
  </w:style>
  <w:style w:type="character" w:styleId="Odwoanieprzypisudolnego">
    <w:name w:val="footnote reference"/>
    <w:rsid w:val="00212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728696049">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7271454">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22373</Words>
  <Characters>134240</Characters>
  <Application>Microsoft Office Word</Application>
  <DocSecurity>4</DocSecurity>
  <Lines>1118</Lines>
  <Paragraphs>312</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156301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Katarzyna Kanigowska</cp:lastModifiedBy>
  <cp:revision>2</cp:revision>
  <cp:lastPrinted>2016-06-21T11:10:00Z</cp:lastPrinted>
  <dcterms:created xsi:type="dcterms:W3CDTF">2020-07-22T11:07:00Z</dcterms:created>
  <dcterms:modified xsi:type="dcterms:W3CDTF">2020-07-22T11:07:00Z</dcterms:modified>
</cp:coreProperties>
</file>

<file path=docProps/custom.xml><?xml version="1.0" encoding="utf-8"?>
<Properties xmlns="http://schemas.openxmlformats.org/officeDocument/2006/custom-properties" xmlns:vt="http://schemas.openxmlformats.org/officeDocument/2006/docPropsVTypes"/>
</file>