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D8" w:rsidRPr="008457D8" w:rsidRDefault="008457D8" w:rsidP="0084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457D8">
        <w:rPr>
          <w:rFonts w:ascii="Times New Roman" w:hAnsi="Times New Roman"/>
          <w:b/>
          <w:color w:val="000000"/>
          <w:sz w:val="24"/>
          <w:szCs w:val="24"/>
          <w:lang w:eastAsia="pl-PL"/>
        </w:rPr>
        <w:t>POUCZENIE</w:t>
      </w:r>
    </w:p>
    <w:p w:rsidR="008457D8" w:rsidRPr="008457D8" w:rsidRDefault="008457D8" w:rsidP="0084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457D8" w:rsidRPr="008457D8" w:rsidRDefault="008457D8" w:rsidP="008457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57D8">
        <w:rPr>
          <w:rFonts w:ascii="Times New Roman" w:hAnsi="Times New Roman"/>
          <w:color w:val="000000"/>
          <w:sz w:val="24"/>
          <w:szCs w:val="24"/>
        </w:rPr>
        <w:t>Każda ze stron może w piśmie procesowym żądać przeprowadzenia rozprawy w jej nieobecności (art. 209 k.p.c.). Pomimo takiego wniosku strony przewodniczący może zarządzić wezwanie strony do osobistego stawiennictwa (art. 208 § 1 pkt 1 k.p.c.).</w:t>
      </w:r>
    </w:p>
    <w:p w:rsidR="008457D8" w:rsidRPr="008457D8" w:rsidRDefault="008457D8" w:rsidP="008457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57D8">
        <w:rPr>
          <w:rFonts w:ascii="Times New Roman" w:eastAsia="Times New Roman" w:hAnsi="Times New Roman"/>
          <w:sz w:val="24"/>
          <w:szCs w:val="24"/>
          <w:lang w:eastAsia="pl-PL"/>
        </w:rPr>
        <w:t>Jeżeli strona pomimo wezwania do osobistego stawiennictwa nie stawiła się w celu udziału w czynności sądu i nie usprawiedliwiła swego niestawiennictwa, sąd może, niezależnie od wyniku sprawy, włożyć na tę stronę obowiązek zwrotu kosztów w części wyższej, niż nakazywałby to wynik sprawy, a nawet zwrotu kosztów w całości (art. 103 § 3 k.p.c.).</w:t>
      </w:r>
      <w:r w:rsidRPr="008457D8">
        <w:rPr>
          <w:rFonts w:ascii="Times New Roman" w:hAnsi="Times New Roman"/>
          <w:color w:val="000000"/>
          <w:sz w:val="24"/>
          <w:szCs w:val="24"/>
        </w:rPr>
        <w:t xml:space="preserve"> O przyczynach uniemożliwiających stawiennictwo w wyznaczonym terminie należy natychmiast zawiadomić sąd. Usprawiedliwienie niestawiennictwa z powodu choroby stron, ich przedstawicieli ustawowych, pełnomocników, świadków i innych uczestników postępowania, wymaga przedstawienia zaświadczenia potwierdzającego niemożność stawienia się na wezwanie lub zawiadomienie sądu, wystawionego przez lekarza sądowego (art. 214</w:t>
      </w:r>
      <w:r w:rsidRPr="008457D8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8457D8">
        <w:rPr>
          <w:rFonts w:ascii="Times New Roman" w:hAnsi="Times New Roman"/>
          <w:color w:val="000000"/>
          <w:sz w:val="24"/>
          <w:szCs w:val="24"/>
        </w:rPr>
        <w:t xml:space="preserve"> § 1 k.p.c.). </w:t>
      </w:r>
      <w:r w:rsidRPr="008457D8">
        <w:rPr>
          <w:rFonts w:ascii="Times New Roman" w:eastAsia="Times New Roman" w:hAnsi="Times New Roman"/>
          <w:color w:val="000000"/>
          <w:sz w:val="24"/>
          <w:szCs w:val="24"/>
        </w:rPr>
        <w:t xml:space="preserve">Wykaz lekarzy sądowych znajduje się na stronie internetowej Sądu Okręgowego w Warszawie - </w:t>
      </w:r>
      <w:hyperlink r:id="rId5" w:history="1">
        <w:r w:rsidRPr="008457D8">
          <w:rPr>
            <w:rStyle w:val="Hipercze"/>
            <w:rFonts w:ascii="Times New Roman" w:eastAsia="Times New Roman" w:hAnsi="Times New Roman"/>
            <w:sz w:val="24"/>
            <w:szCs w:val="24"/>
          </w:rPr>
          <w:t>http://bip.warszawa.so.gov.pl/artykuly/239/lekarze-sadowi</w:t>
        </w:r>
      </w:hyperlink>
    </w:p>
    <w:p w:rsidR="008457D8" w:rsidRPr="008457D8" w:rsidRDefault="008457D8" w:rsidP="0084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57D8">
        <w:rPr>
          <w:rFonts w:ascii="Times New Roman" w:hAnsi="Times New Roman"/>
          <w:color w:val="000000"/>
          <w:sz w:val="24"/>
          <w:szCs w:val="24"/>
        </w:rPr>
        <w:t xml:space="preserve">Sąd może skazać na grzywnę stronę, jeżeli powołała się w złej wierze na nieprawdziwe okoliczności, które skutkowały odroczeniem rozprawy (art. 214 § 2 k.p.c.). Jeżeli w sprawach małżeńskich, rodzinnych oraz opiekuńczych strona wezwana do  osobistego stawiennictwa nie stawi się bez usprawiedliwionych powodów, sąd może ją skazać na grzywnę (art. 458 k.p.c. w związku z art. 429 k.p.c.). </w:t>
      </w:r>
    </w:p>
    <w:p w:rsidR="008457D8" w:rsidRPr="008457D8" w:rsidRDefault="008457D8" w:rsidP="008457D8">
      <w:pPr>
        <w:pStyle w:val="Normal"/>
        <w:ind w:firstLine="709"/>
        <w:jc w:val="both"/>
        <w:rPr>
          <w:rFonts w:ascii="Times New Roman" w:hAnsi="Times New Roman" w:cs="Times New Roman"/>
          <w:color w:val="000000"/>
        </w:rPr>
      </w:pPr>
      <w:r w:rsidRPr="008457D8">
        <w:rPr>
          <w:rFonts w:ascii="Times New Roman" w:hAnsi="Times New Roman" w:cs="Times New Roman"/>
          <w:color w:val="000000"/>
        </w:rPr>
        <w:t xml:space="preserve">Sąd ustala tożsamość osoby wezwanej na podstawie dowodu osobistego lub innego dokumentu stwierdzającego tożsamość. </w:t>
      </w:r>
    </w:p>
    <w:p w:rsidR="008C0488" w:rsidRDefault="008C0488">
      <w:bookmarkStart w:id="0" w:name="_GoBack"/>
      <w:bookmarkEnd w:id="0"/>
    </w:p>
    <w:sectPr w:rsidR="008C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D8"/>
    <w:rsid w:val="0011591F"/>
    <w:rsid w:val="008457D8"/>
    <w:rsid w:val="008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7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45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845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7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45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845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warszawa.so.gov.pl/artykuly/239/lekarze-sadow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Milewska</dc:creator>
  <cp:lastModifiedBy>Magda Milewska</cp:lastModifiedBy>
  <cp:revision>1</cp:revision>
  <dcterms:created xsi:type="dcterms:W3CDTF">2019-12-05T10:03:00Z</dcterms:created>
  <dcterms:modified xsi:type="dcterms:W3CDTF">2019-12-05T10:04:00Z</dcterms:modified>
</cp:coreProperties>
</file>