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61" w:rsidRDefault="00B160EB">
      <w:pPr>
        <w:pStyle w:val="Bodytext20"/>
        <w:shd w:val="clear" w:color="auto" w:fill="auto"/>
      </w:pPr>
      <w:r>
        <w:t xml:space="preserve">W Sądzie Rejonowym dla Warszawy-Woli w Warszawie Wydziale II Cywilnym, pod sygn. akt II </w:t>
      </w:r>
      <w:proofErr w:type="spellStart"/>
      <w:r>
        <w:t>Ns</w:t>
      </w:r>
      <w:proofErr w:type="spellEnd"/>
      <w:r>
        <w:t xml:space="preserve"> 595/17, toczy się sprawa o stwierdzenie nabycia spadku po Barbarze Ewie Mikulskiej-Kaczorowskiej, z domu Kamińskiej, córce Tadeusza i Stefanii, mającej ostatnie </w:t>
      </w:r>
      <w:r>
        <w:t>miejsce zwykłego pobytu w Warszawie przy ul. Krochmalnej 2 m.412, zmarłej w dniu 23 czerwca 2017 r. w Warszawie. W skład spadku wchodzi spółdzielcze własnościowe prawo do lokalu nr 412 w budynku przy ul. Krochmalnej 2 w Warszawie .</w:t>
      </w:r>
    </w:p>
    <w:p w:rsidR="00BD0461" w:rsidRDefault="00B160EB">
      <w:pPr>
        <w:pStyle w:val="Bodytext20"/>
        <w:shd w:val="clear" w:color="auto" w:fill="auto"/>
        <w:spacing w:after="425"/>
      </w:pPr>
      <w:r>
        <w:t>Wzywa się wszystkich spa</w:t>
      </w:r>
      <w:r>
        <w:t>dkobierców zmarłej, aby w terminie 3 miesięcy od daty ukazania się tego ogłoszenia zgłosili się do Sądu Rejonowego dla Warszawy-Woli w Warszawie i udowodnili swoje prawa do spadku, gdyż w przeciwnym razie mogą być pominięci w postanowieniu o stwierdzenie n</w:t>
      </w:r>
      <w:r>
        <w:t>abycia spadku.</w:t>
      </w:r>
    </w:p>
    <w:p w:rsidR="00BD0461" w:rsidRDefault="00BD0461">
      <w:pPr>
        <w:framePr w:h="2054" w:hSpace="802" w:wrap="notBeside" w:vAnchor="text" w:hAnchor="text" w:x="3347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02.75pt">
            <v:imagedata r:id="rId6" r:href="rId7"/>
          </v:shape>
        </w:pict>
      </w:r>
    </w:p>
    <w:p w:rsidR="00BD0461" w:rsidRDefault="00BD0461">
      <w:pPr>
        <w:rPr>
          <w:sz w:val="2"/>
          <w:szCs w:val="2"/>
        </w:rPr>
      </w:pPr>
    </w:p>
    <w:p w:rsidR="00BD0461" w:rsidRDefault="00BD0461">
      <w:pPr>
        <w:rPr>
          <w:sz w:val="2"/>
          <w:szCs w:val="2"/>
        </w:rPr>
      </w:pPr>
    </w:p>
    <w:sectPr w:rsidR="00BD0461" w:rsidSect="00BD0461">
      <w:pgSz w:w="11900" w:h="16840"/>
      <w:pgMar w:top="2924" w:right="1374" w:bottom="2924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EB" w:rsidRDefault="00B160EB" w:rsidP="00BD0461">
      <w:r>
        <w:separator/>
      </w:r>
    </w:p>
  </w:endnote>
  <w:endnote w:type="continuationSeparator" w:id="0">
    <w:p w:rsidR="00B160EB" w:rsidRDefault="00B160EB" w:rsidP="00BD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EB" w:rsidRDefault="00B160EB"/>
  </w:footnote>
  <w:footnote w:type="continuationSeparator" w:id="0">
    <w:p w:rsidR="00B160EB" w:rsidRDefault="00B160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0461"/>
    <w:rsid w:val="00007728"/>
    <w:rsid w:val="00B160EB"/>
    <w:rsid w:val="00B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046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D0461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BD046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ny"/>
    <w:link w:val="Bodytext2"/>
    <w:rsid w:val="00BD0461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Temporary%20Internet%20Files/Content.Outlook/2XWHRPJ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Kossakowska</dc:creator>
  <cp:lastModifiedBy>mkossakowska</cp:lastModifiedBy>
  <cp:revision>2</cp:revision>
  <cp:lastPrinted>2018-06-06T06:09:00Z</cp:lastPrinted>
  <dcterms:created xsi:type="dcterms:W3CDTF">2018-06-06T06:09:00Z</dcterms:created>
  <dcterms:modified xsi:type="dcterms:W3CDTF">2018-06-06T06:09:00Z</dcterms:modified>
</cp:coreProperties>
</file>