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89" w:rsidRPr="00403081" w:rsidRDefault="003E3C89" w:rsidP="003E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3E3C89" w:rsidRPr="00F804E8" w:rsidRDefault="003E3C89" w:rsidP="003E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89">
        <w:rPr>
          <w:rFonts w:ascii="Times New Roman" w:hAnsi="Times New Roman" w:cs="Times New Roman"/>
          <w:b/>
          <w:sz w:val="24"/>
          <w:szCs w:val="24"/>
        </w:rPr>
        <w:t xml:space="preserve">(doręczenie odpisu wyroku z uzasadnieniem sądu I instancji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3C89">
        <w:rPr>
          <w:rFonts w:ascii="Times New Roman" w:hAnsi="Times New Roman" w:cs="Times New Roman"/>
          <w:b/>
          <w:sz w:val="24"/>
          <w:szCs w:val="24"/>
        </w:rPr>
        <w:t>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89" w:rsidRPr="00F804E8" w:rsidRDefault="003E3C89" w:rsidP="003E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89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C89">
        <w:rPr>
          <w:rFonts w:ascii="Times New Roman" w:hAnsi="Times New Roman" w:cs="Times New Roman"/>
        </w:rPr>
        <w:t>W terminie dwutygodniowym od doręczenia wyroku z uzasadnieniem strona może wnieść apelację do Sądu Apelacyjnego w Warszawie za pośrednictwem sądu, który wydał zaskarżony wyrok (tj. Sądu Okręgowego w Warszawie).</w:t>
      </w:r>
      <w:r>
        <w:rPr>
          <w:rFonts w:ascii="Times New Roman" w:hAnsi="Times New Roman" w:cs="Times New Roman"/>
        </w:rPr>
        <w:t xml:space="preserve">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7B1000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</w:t>
      </w:r>
      <w:r w:rsidRPr="00B9127F">
        <w:rPr>
          <w:rFonts w:ascii="Times New Roman" w:hAnsi="Times New Roman" w:cs="Times New Roman"/>
        </w:rPr>
        <w:lastRenderedPageBreak/>
        <w:t xml:space="preserve">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3E3C89" w:rsidRPr="00B9127F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3E3C89" w:rsidRPr="00F804E8" w:rsidRDefault="003E3C89" w:rsidP="003E3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3E3C89" w:rsidRPr="00F804E8" w:rsidRDefault="003E3C89" w:rsidP="003E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89" w:rsidRPr="00F804E8" w:rsidRDefault="003E3C89" w:rsidP="003E3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E3C89" w:rsidRPr="00901FD7" w:rsidRDefault="003E3C89" w:rsidP="003E3C8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6A6C0C" w:rsidRPr="00434BEF" w:rsidRDefault="006A6C0C" w:rsidP="006A6C0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6A6C0C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6A6C0C" w:rsidRPr="007462DC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A6C0C" w:rsidRPr="00901FD7" w:rsidRDefault="006A6C0C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A6C0C" w:rsidRPr="00901FD7" w:rsidRDefault="006A6C0C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C" w:rsidRPr="00901FD7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6A6C0C" w:rsidRPr="00901FD7" w:rsidRDefault="006A6C0C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A6C0C" w:rsidRPr="00F020E4" w:rsidRDefault="006A6C0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A6C0C" w:rsidRPr="00403081" w:rsidRDefault="006A6C0C" w:rsidP="006A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C0C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A4" w:rsidRDefault="007B1000">
      <w:pPr>
        <w:spacing w:after="0" w:line="240" w:lineRule="auto"/>
      </w:pPr>
      <w:r>
        <w:separator/>
      </w:r>
    </w:p>
  </w:endnote>
  <w:endnote w:type="continuationSeparator" w:id="0">
    <w:p w:rsidR="00E804A4" w:rsidRDefault="007B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424E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2E">
          <w:rPr>
            <w:noProof/>
          </w:rPr>
          <w:t>2</w:t>
        </w:r>
        <w:r>
          <w:fldChar w:fldCharType="end"/>
        </w:r>
      </w:p>
    </w:sdtContent>
  </w:sdt>
  <w:p w:rsidR="00DA30F9" w:rsidRDefault="00A40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A4" w:rsidRDefault="007B1000">
      <w:pPr>
        <w:spacing w:after="0" w:line="240" w:lineRule="auto"/>
      </w:pPr>
      <w:r>
        <w:separator/>
      </w:r>
    </w:p>
  </w:footnote>
  <w:footnote w:type="continuationSeparator" w:id="0">
    <w:p w:rsidR="00E804A4" w:rsidRDefault="007B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89"/>
    <w:rsid w:val="00170B3B"/>
    <w:rsid w:val="001948DF"/>
    <w:rsid w:val="003E3C89"/>
    <w:rsid w:val="00424EA2"/>
    <w:rsid w:val="005536B8"/>
    <w:rsid w:val="006A6C0C"/>
    <w:rsid w:val="007B1000"/>
    <w:rsid w:val="00A40F2E"/>
    <w:rsid w:val="00E804A4"/>
    <w:rsid w:val="00F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C8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C8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7</cp:revision>
  <dcterms:created xsi:type="dcterms:W3CDTF">2019-11-11T10:36:00Z</dcterms:created>
  <dcterms:modified xsi:type="dcterms:W3CDTF">2019-12-05T09:16:00Z</dcterms:modified>
</cp:coreProperties>
</file>